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4A7E" w14:textId="73ECD92F" w:rsidR="00F36A45" w:rsidRPr="00F956AE" w:rsidRDefault="00F36A45" w:rsidP="00EC0C7F">
      <w:pPr>
        <w:tabs>
          <w:tab w:val="left" w:pos="1800"/>
        </w:tabs>
        <w:rPr>
          <w:rFonts w:ascii="Times New Roman" w:hAnsi="Times New Roman"/>
          <w:b/>
          <w:sz w:val="24"/>
          <w:szCs w:val="24"/>
          <w:lang w:val="en-US"/>
        </w:rPr>
      </w:pPr>
    </w:p>
    <w:p w14:paraId="6CD51833" w14:textId="519C7160" w:rsidR="00F36A45" w:rsidRPr="006B4E32" w:rsidRDefault="00F36A45" w:rsidP="00F36A45">
      <w:pPr>
        <w:tabs>
          <w:tab w:val="left" w:pos="180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6B4E32">
        <w:rPr>
          <w:rFonts w:ascii="Times New Roman" w:hAnsi="Times New Roman"/>
          <w:b/>
          <w:bCs/>
          <w:sz w:val="28"/>
          <w:szCs w:val="28"/>
        </w:rPr>
        <w:t>Утверждаю:</w:t>
      </w:r>
    </w:p>
    <w:p w14:paraId="460E4859" w14:textId="77777777" w:rsidR="00F36A45" w:rsidRPr="006B4E32" w:rsidRDefault="00F36A45" w:rsidP="00F36A45">
      <w:pPr>
        <w:tabs>
          <w:tab w:val="left" w:pos="1800"/>
        </w:tabs>
        <w:jc w:val="right"/>
        <w:rPr>
          <w:rFonts w:ascii="Times New Roman" w:hAnsi="Times New Roman"/>
          <w:b/>
          <w:bCs/>
          <w:sz w:val="28"/>
          <w:szCs w:val="28"/>
        </w:rPr>
      </w:pPr>
      <w:r w:rsidRPr="006B4E32">
        <w:rPr>
          <w:rFonts w:ascii="Times New Roman" w:hAnsi="Times New Roman"/>
          <w:b/>
          <w:bCs/>
          <w:sz w:val="28"/>
          <w:szCs w:val="28"/>
        </w:rPr>
        <w:t>Операционный директор</w:t>
      </w:r>
    </w:p>
    <w:p w14:paraId="2CFA66DC" w14:textId="77777777" w:rsidR="00F36A45" w:rsidRPr="006B4E32" w:rsidRDefault="00F36A45" w:rsidP="00F36A45">
      <w:pPr>
        <w:tabs>
          <w:tab w:val="left" w:pos="180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6B4E3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ТОО «</w:t>
      </w:r>
      <w:r w:rsidRPr="006B4E32">
        <w:rPr>
          <w:rFonts w:ascii="Times New Roman" w:hAnsi="Times New Roman"/>
          <w:b/>
          <w:sz w:val="28"/>
          <w:szCs w:val="28"/>
          <w:lang w:val="en-US"/>
        </w:rPr>
        <w:t>RG</w:t>
      </w:r>
      <w:r w:rsidRPr="006B4E32">
        <w:rPr>
          <w:rFonts w:ascii="Times New Roman" w:hAnsi="Times New Roman"/>
          <w:b/>
          <w:sz w:val="28"/>
          <w:szCs w:val="28"/>
        </w:rPr>
        <w:t xml:space="preserve"> </w:t>
      </w:r>
      <w:r w:rsidRPr="006B4E32">
        <w:rPr>
          <w:rFonts w:ascii="Times New Roman" w:hAnsi="Times New Roman"/>
          <w:b/>
          <w:sz w:val="28"/>
          <w:szCs w:val="28"/>
          <w:lang w:val="en-US"/>
        </w:rPr>
        <w:t>Gold</w:t>
      </w:r>
      <w:r w:rsidRPr="006B4E32">
        <w:rPr>
          <w:rFonts w:ascii="Times New Roman" w:hAnsi="Times New Roman"/>
          <w:b/>
          <w:sz w:val="28"/>
          <w:szCs w:val="28"/>
        </w:rPr>
        <w:t>»</w:t>
      </w:r>
    </w:p>
    <w:p w14:paraId="1D48C850" w14:textId="705E7D1E" w:rsidR="00F36A45" w:rsidRPr="00DD4A3F" w:rsidRDefault="00F36A45" w:rsidP="00F36A45">
      <w:pPr>
        <w:tabs>
          <w:tab w:val="left" w:pos="1800"/>
        </w:tabs>
        <w:jc w:val="right"/>
        <w:rPr>
          <w:rFonts w:ascii="Times New Roman" w:hAnsi="Times New Roman"/>
          <w:b/>
          <w:bCs/>
          <w:sz w:val="28"/>
          <w:szCs w:val="28"/>
        </w:rPr>
      </w:pPr>
      <w:r w:rsidRPr="006B4E32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975D8A">
        <w:rPr>
          <w:rFonts w:ascii="Times New Roman" w:hAnsi="Times New Roman"/>
          <w:b/>
          <w:bCs/>
          <w:sz w:val="28"/>
          <w:szCs w:val="28"/>
        </w:rPr>
        <w:t xml:space="preserve">    ____</w:t>
      </w:r>
      <w:r w:rsidR="00DD4A3F">
        <w:rPr>
          <w:rFonts w:ascii="Times New Roman" w:hAnsi="Times New Roman"/>
          <w:b/>
          <w:bCs/>
          <w:sz w:val="28"/>
          <w:szCs w:val="28"/>
        </w:rPr>
        <w:t>__</w:t>
      </w:r>
      <w:r w:rsidR="004536BB">
        <w:rPr>
          <w:rFonts w:ascii="Times New Roman" w:hAnsi="Times New Roman"/>
          <w:b/>
          <w:bCs/>
          <w:sz w:val="28"/>
          <w:szCs w:val="28"/>
        </w:rPr>
        <w:t>_</w:t>
      </w:r>
      <w:r w:rsidRPr="006B4E32">
        <w:rPr>
          <w:rFonts w:ascii="Times New Roman" w:hAnsi="Times New Roman"/>
          <w:b/>
          <w:bCs/>
          <w:sz w:val="28"/>
          <w:szCs w:val="28"/>
        </w:rPr>
        <w:t xml:space="preserve">______ </w:t>
      </w:r>
      <w:r w:rsidR="00DD4A3F">
        <w:rPr>
          <w:rFonts w:ascii="Times New Roman" w:hAnsi="Times New Roman"/>
          <w:b/>
          <w:bCs/>
          <w:sz w:val="28"/>
          <w:szCs w:val="28"/>
        </w:rPr>
        <w:t>Сыздыков С.О.</w:t>
      </w:r>
    </w:p>
    <w:p w14:paraId="0C3955FF" w14:textId="1E2BDC67" w:rsidR="00F36A45" w:rsidRPr="006B4E32" w:rsidRDefault="00F36A45" w:rsidP="00F36A45">
      <w:pPr>
        <w:tabs>
          <w:tab w:val="left" w:pos="1800"/>
        </w:tabs>
        <w:jc w:val="right"/>
        <w:rPr>
          <w:rFonts w:ascii="Times New Roman" w:hAnsi="Times New Roman"/>
          <w:b/>
          <w:sz w:val="28"/>
          <w:szCs w:val="28"/>
        </w:rPr>
      </w:pPr>
      <w:r w:rsidRPr="006B4E32">
        <w:rPr>
          <w:rFonts w:ascii="Times New Roman" w:hAnsi="Times New Roman"/>
          <w:b/>
          <w:bCs/>
          <w:sz w:val="28"/>
          <w:szCs w:val="28"/>
        </w:rPr>
        <w:t>«</w:t>
      </w:r>
      <w:r w:rsidRPr="006B4E32">
        <w:rPr>
          <w:rFonts w:ascii="Times New Roman" w:hAnsi="Times New Roman"/>
          <w:b/>
          <w:bCs/>
          <w:sz w:val="28"/>
          <w:szCs w:val="28"/>
        </w:rPr>
        <w:softHyphen/>
      </w:r>
      <w:r w:rsidRPr="006B4E32">
        <w:rPr>
          <w:rFonts w:ascii="Times New Roman" w:hAnsi="Times New Roman"/>
          <w:b/>
          <w:bCs/>
          <w:sz w:val="28"/>
          <w:szCs w:val="28"/>
        </w:rPr>
        <w:softHyphen/>
      </w:r>
      <w:r w:rsidRPr="006B4E32">
        <w:rPr>
          <w:rFonts w:ascii="Times New Roman" w:hAnsi="Times New Roman"/>
          <w:b/>
          <w:bCs/>
          <w:sz w:val="28"/>
          <w:szCs w:val="28"/>
        </w:rPr>
        <w:softHyphen/>
      </w:r>
      <w:r w:rsidRPr="006B4E32">
        <w:rPr>
          <w:rFonts w:ascii="Times New Roman" w:hAnsi="Times New Roman"/>
          <w:b/>
          <w:bCs/>
          <w:sz w:val="28"/>
          <w:szCs w:val="28"/>
        </w:rPr>
        <w:softHyphen/>
      </w:r>
      <w:r w:rsidRPr="006B4E32">
        <w:rPr>
          <w:rFonts w:ascii="Times New Roman" w:hAnsi="Times New Roman"/>
          <w:b/>
          <w:bCs/>
          <w:sz w:val="28"/>
          <w:szCs w:val="28"/>
        </w:rPr>
        <w:softHyphen/>
        <w:t>_____» ______</w:t>
      </w:r>
      <w:r w:rsidR="004536BB">
        <w:rPr>
          <w:rFonts w:ascii="Times New Roman" w:hAnsi="Times New Roman"/>
          <w:b/>
          <w:bCs/>
          <w:sz w:val="28"/>
          <w:szCs w:val="28"/>
        </w:rPr>
        <w:t>____</w:t>
      </w:r>
      <w:r w:rsidRPr="006B4E32">
        <w:rPr>
          <w:rFonts w:ascii="Times New Roman" w:hAnsi="Times New Roman"/>
          <w:b/>
          <w:bCs/>
          <w:sz w:val="28"/>
          <w:szCs w:val="28"/>
        </w:rPr>
        <w:t>___ 202</w:t>
      </w:r>
      <w:r w:rsidR="00217A94" w:rsidRPr="00F956AE">
        <w:rPr>
          <w:rFonts w:ascii="Times New Roman" w:hAnsi="Times New Roman"/>
          <w:b/>
          <w:bCs/>
          <w:sz w:val="28"/>
          <w:szCs w:val="28"/>
        </w:rPr>
        <w:t>5</w:t>
      </w:r>
      <w:r w:rsidRPr="006B4E32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14:paraId="0EA4BC34" w14:textId="77777777" w:rsidR="00F36A45" w:rsidRDefault="00F36A45" w:rsidP="00F36A45">
      <w:pPr>
        <w:tabs>
          <w:tab w:val="left" w:pos="18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5AF61F1" w14:textId="77777777" w:rsidR="00F36A45" w:rsidRDefault="00F36A45" w:rsidP="00F36A45">
      <w:pPr>
        <w:tabs>
          <w:tab w:val="left" w:pos="18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3E20F56" w14:textId="4D29F81C" w:rsidR="00F36A45" w:rsidRPr="00F36A45" w:rsidRDefault="00F36A45" w:rsidP="00F36A45">
      <w:pPr>
        <w:tabs>
          <w:tab w:val="left" w:pos="180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EC0C7F">
        <w:rPr>
          <w:rFonts w:ascii="Times New Roman" w:hAnsi="Times New Roman"/>
          <w:b/>
          <w:sz w:val="24"/>
          <w:szCs w:val="24"/>
        </w:rPr>
        <w:t xml:space="preserve">  </w:t>
      </w:r>
      <w:r w:rsidRPr="00EC0C7F">
        <w:rPr>
          <w:rFonts w:ascii="Times New Roman" w:hAnsi="Times New Roman"/>
          <w:b/>
          <w:sz w:val="24"/>
          <w:szCs w:val="24"/>
        </w:rPr>
        <w:tab/>
      </w:r>
    </w:p>
    <w:p w14:paraId="42735E16" w14:textId="77777777" w:rsidR="00F36A45" w:rsidRPr="00EC0C7F" w:rsidRDefault="00F36A45" w:rsidP="00F36A45">
      <w:pPr>
        <w:tabs>
          <w:tab w:val="left" w:pos="18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EED57F8" w14:textId="77777777" w:rsidR="00F36A45" w:rsidRPr="006B4E32" w:rsidRDefault="00F36A45" w:rsidP="00F36A45">
      <w:pPr>
        <w:tabs>
          <w:tab w:val="left" w:pos="180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6B4E32">
        <w:rPr>
          <w:rFonts w:ascii="Times New Roman" w:hAnsi="Times New Roman"/>
          <w:b/>
          <w:bCs/>
          <w:sz w:val="28"/>
          <w:szCs w:val="28"/>
        </w:rPr>
        <w:t>ТЕХНИЧЕСКОЕ ЗАДАНИЕ</w:t>
      </w:r>
    </w:p>
    <w:p w14:paraId="5254A719" w14:textId="77777777" w:rsidR="00F36A45" w:rsidRPr="00EC0C7F" w:rsidRDefault="00F36A45" w:rsidP="00F36A45">
      <w:pPr>
        <w:tabs>
          <w:tab w:val="left" w:pos="18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49B5A67" w14:textId="4A01315F" w:rsidR="00F36A45" w:rsidRPr="00217A94" w:rsidRDefault="00F36A45" w:rsidP="00F36A45">
      <w:pPr>
        <w:tabs>
          <w:tab w:val="left" w:pos="1800"/>
        </w:tabs>
        <w:jc w:val="center"/>
        <w:rPr>
          <w:rFonts w:ascii="Times New Roman" w:hAnsi="Times New Roman"/>
          <w:bCs/>
          <w:sz w:val="28"/>
          <w:szCs w:val="28"/>
        </w:rPr>
      </w:pPr>
      <w:r w:rsidRPr="006B4E32">
        <w:rPr>
          <w:rFonts w:ascii="Times New Roman" w:hAnsi="Times New Roman"/>
          <w:bCs/>
          <w:sz w:val="28"/>
          <w:szCs w:val="28"/>
        </w:rPr>
        <w:t xml:space="preserve">На противопожарную обработку </w:t>
      </w:r>
      <w:r w:rsidR="00F24A50">
        <w:rPr>
          <w:rFonts w:ascii="Times New Roman" w:hAnsi="Times New Roman"/>
          <w:bCs/>
          <w:sz w:val="28"/>
          <w:szCs w:val="28"/>
        </w:rPr>
        <w:t>деревянных настилов</w:t>
      </w:r>
      <w:r w:rsidR="00F956AE">
        <w:rPr>
          <w:rFonts w:ascii="Times New Roman" w:hAnsi="Times New Roman"/>
          <w:bCs/>
          <w:sz w:val="28"/>
          <w:szCs w:val="28"/>
        </w:rPr>
        <w:t xml:space="preserve"> и металлических конструкций</w:t>
      </w:r>
      <w:r w:rsidR="00F24A50">
        <w:rPr>
          <w:rFonts w:ascii="Times New Roman" w:hAnsi="Times New Roman"/>
          <w:bCs/>
          <w:sz w:val="28"/>
          <w:szCs w:val="28"/>
        </w:rPr>
        <w:t xml:space="preserve"> </w:t>
      </w:r>
      <w:r w:rsidR="00217A94">
        <w:rPr>
          <w:rFonts w:ascii="Times New Roman" w:hAnsi="Times New Roman"/>
          <w:bCs/>
          <w:sz w:val="28"/>
          <w:szCs w:val="28"/>
        </w:rPr>
        <w:t>на центральном складе</w:t>
      </w:r>
    </w:p>
    <w:p w14:paraId="26E7DF9C" w14:textId="77777777" w:rsidR="00F36A45" w:rsidRPr="006B4E32" w:rsidRDefault="00F36A45" w:rsidP="00F36A45">
      <w:pPr>
        <w:tabs>
          <w:tab w:val="left" w:pos="1800"/>
        </w:tabs>
        <w:jc w:val="center"/>
        <w:rPr>
          <w:rFonts w:ascii="Times New Roman" w:hAnsi="Times New Roman"/>
          <w:bCs/>
          <w:sz w:val="28"/>
          <w:szCs w:val="28"/>
        </w:rPr>
      </w:pPr>
      <w:r w:rsidRPr="006B4E32">
        <w:rPr>
          <w:rFonts w:ascii="Times New Roman" w:hAnsi="Times New Roman"/>
          <w:bCs/>
          <w:sz w:val="28"/>
          <w:szCs w:val="28"/>
        </w:rPr>
        <w:t xml:space="preserve"> ТОО «</w:t>
      </w:r>
      <w:r w:rsidRPr="006B4E32">
        <w:rPr>
          <w:rFonts w:ascii="Times New Roman" w:hAnsi="Times New Roman"/>
          <w:bCs/>
          <w:sz w:val="28"/>
          <w:szCs w:val="28"/>
          <w:lang w:val="en-US"/>
        </w:rPr>
        <w:t>RG</w:t>
      </w:r>
      <w:r w:rsidRPr="006B4E32">
        <w:rPr>
          <w:rFonts w:ascii="Times New Roman" w:hAnsi="Times New Roman"/>
          <w:bCs/>
          <w:sz w:val="28"/>
          <w:szCs w:val="28"/>
        </w:rPr>
        <w:t xml:space="preserve"> </w:t>
      </w:r>
      <w:r w:rsidRPr="006B4E32">
        <w:rPr>
          <w:rFonts w:ascii="Times New Roman" w:hAnsi="Times New Roman"/>
          <w:bCs/>
          <w:sz w:val="28"/>
          <w:szCs w:val="28"/>
          <w:lang w:val="en-US"/>
        </w:rPr>
        <w:t>Gold</w:t>
      </w:r>
      <w:r w:rsidRPr="006B4E32">
        <w:rPr>
          <w:rFonts w:ascii="Times New Roman" w:hAnsi="Times New Roman"/>
          <w:bCs/>
          <w:sz w:val="28"/>
          <w:szCs w:val="28"/>
        </w:rPr>
        <w:t>», Успеноюрьевский сельский округ, Бурабайский район, Акмолинская область»</w:t>
      </w:r>
    </w:p>
    <w:p w14:paraId="287A345F" w14:textId="77777777" w:rsidR="00F36A45" w:rsidRPr="00EC0C7F" w:rsidRDefault="00F36A45" w:rsidP="00F36A45">
      <w:pPr>
        <w:tabs>
          <w:tab w:val="left" w:pos="180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37EC09" w14:textId="77777777" w:rsidR="00F36A45" w:rsidRPr="00EC0C7F" w:rsidRDefault="00F36A45" w:rsidP="00F36A45">
      <w:pPr>
        <w:tabs>
          <w:tab w:val="left" w:pos="18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671912" w14:textId="77777777" w:rsidR="00F36A45" w:rsidRPr="00EC0C7F" w:rsidRDefault="00F36A45" w:rsidP="00F36A45">
      <w:pPr>
        <w:tabs>
          <w:tab w:val="left" w:pos="18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5398E7F" w14:textId="77777777" w:rsidR="00F36A45" w:rsidRPr="00EC0C7F" w:rsidRDefault="00F36A45" w:rsidP="00F36A45">
      <w:pPr>
        <w:tabs>
          <w:tab w:val="left" w:pos="18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C1C787F" w14:textId="77777777" w:rsidR="00F36A45" w:rsidRPr="00EC0C7F" w:rsidRDefault="00F36A45" w:rsidP="00F36A45">
      <w:pPr>
        <w:tabs>
          <w:tab w:val="left" w:pos="18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B47A297" w14:textId="5E202848" w:rsidR="00F36A45" w:rsidRDefault="00F36A45" w:rsidP="00F36A45">
      <w:pPr>
        <w:tabs>
          <w:tab w:val="left" w:pos="18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2B63165" w14:textId="77777777" w:rsidR="00F36A45" w:rsidRPr="00EC0C7F" w:rsidRDefault="00F36A45" w:rsidP="00F36A45">
      <w:pPr>
        <w:tabs>
          <w:tab w:val="left" w:pos="18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353779" w14:textId="77777777" w:rsidR="00F36A45" w:rsidRPr="00EC0C7F" w:rsidRDefault="00F36A45" w:rsidP="00F36A45">
      <w:pPr>
        <w:tabs>
          <w:tab w:val="left" w:pos="1800"/>
        </w:tabs>
        <w:rPr>
          <w:rFonts w:ascii="Times New Roman" w:hAnsi="Times New Roman"/>
          <w:b/>
          <w:sz w:val="24"/>
          <w:szCs w:val="24"/>
        </w:rPr>
      </w:pPr>
    </w:p>
    <w:p w14:paraId="629DF4C5" w14:textId="03A5B675" w:rsidR="00F36A45" w:rsidRDefault="00F36A45" w:rsidP="00F36A45">
      <w:pPr>
        <w:tabs>
          <w:tab w:val="left" w:pos="1800"/>
        </w:tabs>
        <w:rPr>
          <w:rFonts w:ascii="Times New Roman" w:hAnsi="Times New Roman"/>
          <w:b/>
          <w:sz w:val="24"/>
          <w:szCs w:val="24"/>
        </w:rPr>
      </w:pPr>
    </w:p>
    <w:p w14:paraId="07555FFA" w14:textId="714FB982" w:rsidR="001A0965" w:rsidRDefault="001A0965" w:rsidP="00F36A45">
      <w:pPr>
        <w:tabs>
          <w:tab w:val="left" w:pos="1800"/>
        </w:tabs>
        <w:rPr>
          <w:rFonts w:ascii="Times New Roman" w:hAnsi="Times New Roman"/>
          <w:b/>
          <w:sz w:val="24"/>
          <w:szCs w:val="24"/>
        </w:rPr>
      </w:pPr>
    </w:p>
    <w:p w14:paraId="1A8C9934" w14:textId="77777777" w:rsidR="001A0965" w:rsidRPr="00EC0C7F" w:rsidRDefault="001A0965" w:rsidP="00F36A45">
      <w:pPr>
        <w:tabs>
          <w:tab w:val="left" w:pos="1800"/>
        </w:tabs>
        <w:rPr>
          <w:rFonts w:ascii="Times New Roman" w:hAnsi="Times New Roman"/>
          <w:b/>
          <w:sz w:val="24"/>
          <w:szCs w:val="24"/>
        </w:rPr>
      </w:pPr>
    </w:p>
    <w:p w14:paraId="60C42545" w14:textId="77777777" w:rsidR="00F36A45" w:rsidRPr="00EC0C7F" w:rsidRDefault="00F36A45" w:rsidP="00F36A45">
      <w:pPr>
        <w:tabs>
          <w:tab w:val="left" w:pos="1800"/>
        </w:tabs>
        <w:jc w:val="center"/>
        <w:rPr>
          <w:rFonts w:ascii="Times New Roman" w:hAnsi="Times New Roman"/>
          <w:b/>
          <w:sz w:val="24"/>
          <w:szCs w:val="24"/>
        </w:rPr>
      </w:pPr>
      <w:r w:rsidRPr="00EC0C7F">
        <w:rPr>
          <w:rFonts w:ascii="Times New Roman" w:hAnsi="Times New Roman"/>
          <w:b/>
          <w:sz w:val="24"/>
          <w:szCs w:val="24"/>
        </w:rPr>
        <w:t>г. Щучинск</w:t>
      </w:r>
    </w:p>
    <w:p w14:paraId="5FD6C3FF" w14:textId="7FD05C8B" w:rsidR="00F36A45" w:rsidRDefault="00F36A45" w:rsidP="00F36A45">
      <w:pPr>
        <w:tabs>
          <w:tab w:val="left" w:pos="1800"/>
        </w:tabs>
        <w:jc w:val="center"/>
        <w:rPr>
          <w:rFonts w:ascii="Times New Roman" w:hAnsi="Times New Roman"/>
          <w:b/>
          <w:sz w:val="24"/>
          <w:szCs w:val="24"/>
        </w:rPr>
      </w:pPr>
      <w:r w:rsidRPr="00EC0C7F">
        <w:rPr>
          <w:rFonts w:ascii="Times New Roman" w:hAnsi="Times New Roman"/>
          <w:b/>
          <w:sz w:val="24"/>
          <w:szCs w:val="24"/>
        </w:rPr>
        <w:t>202</w:t>
      </w:r>
      <w:r w:rsidR="00217A94">
        <w:rPr>
          <w:rFonts w:ascii="Times New Roman" w:hAnsi="Times New Roman"/>
          <w:b/>
          <w:sz w:val="24"/>
          <w:szCs w:val="24"/>
        </w:rPr>
        <w:t>5</w:t>
      </w:r>
      <w:r w:rsidRPr="00EC0C7F">
        <w:rPr>
          <w:rFonts w:ascii="Times New Roman" w:hAnsi="Times New Roman"/>
          <w:b/>
          <w:sz w:val="24"/>
          <w:szCs w:val="24"/>
        </w:rPr>
        <w:t xml:space="preserve"> г.</w:t>
      </w:r>
    </w:p>
    <w:p w14:paraId="6C497A63" w14:textId="77777777" w:rsidR="00AE19D9" w:rsidRPr="00EC0C7F" w:rsidRDefault="00AE19D9" w:rsidP="00F36A45">
      <w:pPr>
        <w:tabs>
          <w:tab w:val="left" w:pos="18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2814D81" w14:textId="252FE60A" w:rsidR="005913C9" w:rsidRPr="00532825" w:rsidRDefault="005913C9" w:rsidP="005913C9">
      <w:pPr>
        <w:tabs>
          <w:tab w:val="left" w:pos="1800"/>
        </w:tabs>
        <w:jc w:val="center"/>
        <w:rPr>
          <w:rFonts w:ascii="Times New Roman" w:hAnsi="Times New Roman"/>
          <w:b/>
          <w:sz w:val="28"/>
          <w:szCs w:val="28"/>
        </w:rPr>
      </w:pPr>
      <w:r w:rsidRPr="00532825">
        <w:rPr>
          <w:rFonts w:ascii="Times New Roman" w:hAnsi="Times New Roman"/>
          <w:b/>
          <w:sz w:val="28"/>
          <w:szCs w:val="28"/>
        </w:rPr>
        <w:lastRenderedPageBreak/>
        <w:t xml:space="preserve">Техническое задание </w:t>
      </w:r>
      <w:r w:rsidR="00EC0C7F" w:rsidRPr="00532825">
        <w:rPr>
          <w:rFonts w:ascii="Times New Roman" w:hAnsi="Times New Roman"/>
          <w:b/>
          <w:sz w:val="28"/>
          <w:szCs w:val="28"/>
        </w:rPr>
        <w:t>на оказание услуг</w:t>
      </w:r>
      <w:r w:rsidRPr="00532825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5"/>
      </w:tblGrid>
      <w:tr w:rsidR="005913C9" w:rsidRPr="00AA3D20" w14:paraId="37F4D0A6" w14:textId="77777777" w:rsidTr="00986858">
        <w:tc>
          <w:tcPr>
            <w:tcW w:w="10235" w:type="dxa"/>
            <w:shd w:val="clear" w:color="auto" w:fill="E7E6E6" w:themeFill="background2"/>
          </w:tcPr>
          <w:p w14:paraId="558705C2" w14:textId="71D3EE66" w:rsidR="005913C9" w:rsidRPr="00E235F1" w:rsidRDefault="005913C9" w:rsidP="00986858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235F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1. Техническая спецификация </w:t>
            </w:r>
            <w:r w:rsidR="00EA69D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услуги</w:t>
            </w:r>
            <w:r w:rsidRPr="00E235F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13C9" w:rsidRPr="006E57BB" w14:paraId="78F75EBE" w14:textId="77777777" w:rsidTr="00986858">
        <w:trPr>
          <w:trHeight w:val="1612"/>
        </w:trPr>
        <w:tc>
          <w:tcPr>
            <w:tcW w:w="10235" w:type="dxa"/>
          </w:tcPr>
          <w:p w14:paraId="45F53CBB" w14:textId="77777777" w:rsidR="005913C9" w:rsidRPr="003B2EEF" w:rsidRDefault="005913C9" w:rsidP="00986858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W w:w="91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6"/>
              <w:gridCol w:w="1264"/>
              <w:gridCol w:w="2472"/>
              <w:gridCol w:w="894"/>
              <w:gridCol w:w="691"/>
              <w:gridCol w:w="1806"/>
              <w:gridCol w:w="1432"/>
            </w:tblGrid>
            <w:tr w:rsidR="00C25CDE" w:rsidRPr="003B2EEF" w14:paraId="2D9275B2" w14:textId="77777777" w:rsidTr="00F21A57">
              <w:trPr>
                <w:trHeight w:val="567"/>
                <w:jc w:val="center"/>
              </w:trPr>
              <w:tc>
                <w:tcPr>
                  <w:tcW w:w="555" w:type="dxa"/>
                </w:tcPr>
                <w:p w14:paraId="677F173F" w14:textId="762438D0" w:rsidR="006850D6" w:rsidRPr="003B2EEF" w:rsidRDefault="006850D6" w:rsidP="00986858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317" w:type="dxa"/>
                  <w:shd w:val="clear" w:color="auto" w:fill="auto"/>
                  <w:vAlign w:val="center"/>
                </w:tcPr>
                <w:p w14:paraId="6C27B643" w14:textId="78336A39" w:rsidR="006850D6" w:rsidRPr="003B2EEF" w:rsidRDefault="006850D6" w:rsidP="00986858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3B2EEF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Код </w:t>
                  </w:r>
                </w:p>
              </w:tc>
              <w:tc>
                <w:tcPr>
                  <w:tcW w:w="2572" w:type="dxa"/>
                  <w:shd w:val="clear" w:color="auto" w:fill="auto"/>
                  <w:vAlign w:val="center"/>
                </w:tcPr>
                <w:p w14:paraId="4A880A7F" w14:textId="5D080D8C" w:rsidR="006850D6" w:rsidRPr="00FF5BDF" w:rsidRDefault="006850D6" w:rsidP="00FF5BDF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3B2EEF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Краткое</w:t>
                  </w:r>
                  <w:r w:rsidR="006B65AA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B2EEF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наименование </w:t>
                  </w:r>
                  <w:r w:rsidR="00FF5BDF">
                    <w:rPr>
                      <w:rFonts w:ascii="Times New Roman" w:hAnsi="Times New Roman"/>
                      <w:b/>
                      <w:sz w:val="20"/>
                      <w:szCs w:val="20"/>
                      <w:lang w:val="en-US" w:eastAsia="ru-RU"/>
                    </w:rPr>
                    <w:t>услуги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</w:tcPr>
                <w:p w14:paraId="6007822D" w14:textId="75A6FC78" w:rsidR="006850D6" w:rsidRPr="003B2EEF" w:rsidRDefault="006850D6" w:rsidP="00986858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3B2EEF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Ед.</w:t>
                  </w:r>
                  <w:r w:rsidR="004B23D6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B2EEF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изм.</w:t>
                  </w:r>
                </w:p>
              </w:tc>
              <w:tc>
                <w:tcPr>
                  <w:tcW w:w="702" w:type="dxa"/>
                  <w:shd w:val="clear" w:color="auto" w:fill="auto"/>
                  <w:vAlign w:val="center"/>
                </w:tcPr>
                <w:p w14:paraId="1B19E299" w14:textId="77777777" w:rsidR="006850D6" w:rsidRPr="003B2EEF" w:rsidRDefault="006850D6" w:rsidP="00986858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3B2EEF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1698" w:type="dxa"/>
                  <w:shd w:val="clear" w:color="auto" w:fill="auto"/>
                  <w:vAlign w:val="center"/>
                </w:tcPr>
                <w:p w14:paraId="4B16D0C9" w14:textId="77777777" w:rsidR="006850D6" w:rsidRPr="003B2EEF" w:rsidRDefault="006850D6" w:rsidP="00986858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3B2EEF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Место</w:t>
                  </w:r>
                </w:p>
                <w:p w14:paraId="45549A9E" w14:textId="7D078DB6" w:rsidR="006850D6" w:rsidRPr="003B2EEF" w:rsidRDefault="00C24FB2" w:rsidP="00986858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оказания услуги</w:t>
                  </w: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14:paraId="59BC72F1" w14:textId="28B53F8E" w:rsidR="006850D6" w:rsidRPr="003B2EEF" w:rsidRDefault="006850D6" w:rsidP="00986858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3B2EEF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Срок </w:t>
                  </w:r>
                  <w:r w:rsidR="00C24FB2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оказания услуги</w:t>
                  </w:r>
                </w:p>
              </w:tc>
            </w:tr>
            <w:tr w:rsidR="00C25CDE" w:rsidRPr="003B2EEF" w14:paraId="6E9AF4A3" w14:textId="77777777" w:rsidTr="00F21A57">
              <w:trPr>
                <w:trHeight w:val="255"/>
                <w:jc w:val="center"/>
              </w:trPr>
              <w:tc>
                <w:tcPr>
                  <w:tcW w:w="555" w:type="dxa"/>
                </w:tcPr>
                <w:p w14:paraId="19037C08" w14:textId="77777777" w:rsidR="00E17C95" w:rsidRDefault="00E17C95" w:rsidP="00986858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3A356408" w14:textId="77777777" w:rsidR="00E17C95" w:rsidRDefault="00E17C95" w:rsidP="00986858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19E6C3A9" w14:textId="77777777" w:rsidR="006850D6" w:rsidRDefault="00E17C95" w:rsidP="00986858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</w:t>
                  </w:r>
                </w:p>
                <w:p w14:paraId="522A5617" w14:textId="77777777" w:rsidR="007952CD" w:rsidRDefault="007952CD" w:rsidP="00986858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4CA41393" w14:textId="77777777" w:rsidR="007952CD" w:rsidRDefault="007952CD" w:rsidP="00986858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1F274E07" w14:textId="77777777" w:rsidR="007952CD" w:rsidRDefault="007952CD" w:rsidP="00986858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26DEC567" w14:textId="77777777" w:rsidR="007952CD" w:rsidRDefault="007952CD" w:rsidP="00986858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3CE0010C" w14:textId="22F70AC9" w:rsidR="007952CD" w:rsidRDefault="004E04C8" w:rsidP="00986858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r w:rsidR="007952C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17" w:type="dxa"/>
                  <w:shd w:val="clear" w:color="auto" w:fill="auto"/>
                  <w:vAlign w:val="center"/>
                </w:tcPr>
                <w:p w14:paraId="66BA07F3" w14:textId="799AB580" w:rsidR="006850D6" w:rsidRPr="0007207A" w:rsidRDefault="002E6B54" w:rsidP="00986858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  <w:lang w:eastAsia="ru-RU"/>
                    </w:rPr>
                    <w:t>12519</w:t>
                  </w:r>
                </w:p>
              </w:tc>
              <w:tc>
                <w:tcPr>
                  <w:tcW w:w="2572" w:type="dxa"/>
                  <w:shd w:val="clear" w:color="auto" w:fill="auto"/>
                </w:tcPr>
                <w:p w14:paraId="26B5A753" w14:textId="35B153FF" w:rsidR="003879AB" w:rsidRDefault="00F956AE" w:rsidP="003879AB">
                  <w:pPr>
                    <w:keepNext/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956A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Противопожарная обработка деревянных настилов и металлических конструкций (огнезащитная обработка несущих металлоконструкций балок перекрытий и ферм на объекте ТОО «RG Gold»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(</w:t>
                  </w:r>
                  <w:r w:rsidR="00217A9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центрального склада</w:t>
                  </w:r>
                  <w:r w:rsidR="003879AB" w:rsidRPr="003B3AD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)</w:t>
                  </w:r>
                  <w:r w:rsidR="005C417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5C4176">
                    <w:rPr>
                      <w:rFonts w:ascii="Times New Roman" w:eastAsia="DejaVu Sans" w:hAnsi="Times New Roman"/>
                      <w:iCs/>
                      <w:kern w:val="1"/>
                      <w:lang w:val="kk-KZ" w:eastAsia="ar-SA"/>
                    </w:rPr>
                    <w:t xml:space="preserve">общей площадью </w:t>
                  </w:r>
                  <w:r w:rsidR="00B175AC">
                    <w:rPr>
                      <w:rFonts w:ascii="Times New Roman" w:eastAsia="DejaVu Sans" w:hAnsi="Times New Roman"/>
                      <w:iCs/>
                      <w:kern w:val="1"/>
                      <w:lang w:val="kk-KZ" w:eastAsia="ar-SA"/>
                    </w:rPr>
                    <w:t>60</w:t>
                  </w:r>
                  <w:r w:rsidR="00B175AC" w:rsidRPr="00B175AC">
                    <w:rPr>
                      <w:rFonts w:ascii="Times New Roman" w:eastAsia="DejaVu Sans" w:hAnsi="Times New Roman"/>
                      <w:iCs/>
                      <w:kern w:val="1"/>
                      <w:lang w:val="kk-KZ" w:eastAsia="ar-SA"/>
                    </w:rPr>
                    <w:t>0</w:t>
                  </w:r>
                  <w:r w:rsidR="00B175AC" w:rsidRPr="00B175AC">
                    <w:rPr>
                      <w:rFonts w:ascii="Times New Roman" w:eastAsia="DejaVu Sans" w:hAnsi="Times New Roman"/>
                      <w:b/>
                      <w:bCs/>
                      <w:iCs/>
                      <w:kern w:val="1"/>
                      <w:lang w:val="kk-KZ" w:eastAsia="ar-SA"/>
                    </w:rPr>
                    <w:t>м</w:t>
                  </w:r>
                  <w:r w:rsidR="00B175AC" w:rsidRPr="00B175AC">
                    <w:rPr>
                      <w:rFonts w:ascii="Times New Roman" w:eastAsia="DejaVu Sans" w:hAnsi="Times New Roman"/>
                      <w:b/>
                      <w:bCs/>
                      <w:iCs/>
                      <w:kern w:val="1"/>
                      <w:vertAlign w:val="superscript"/>
                      <w:lang w:val="kk-KZ" w:eastAsia="ar-SA"/>
                    </w:rPr>
                    <w:t>2</w:t>
                  </w:r>
                </w:p>
                <w:p w14:paraId="09CFF0C3" w14:textId="2F201836" w:rsidR="006850D6" w:rsidRPr="00F21A57" w:rsidRDefault="006850D6" w:rsidP="00B53567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  <w:vAlign w:val="center"/>
                </w:tcPr>
                <w:p w14:paraId="09542982" w14:textId="1E9CFFCD" w:rsidR="006850D6" w:rsidRPr="003B2EEF" w:rsidRDefault="006A0AD3" w:rsidP="00986858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Усл</w:t>
                  </w:r>
                  <w:r w:rsidR="00F1356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уга</w:t>
                  </w:r>
                </w:p>
              </w:tc>
              <w:tc>
                <w:tcPr>
                  <w:tcW w:w="702" w:type="dxa"/>
                  <w:shd w:val="clear" w:color="auto" w:fill="auto"/>
                  <w:vAlign w:val="center"/>
                </w:tcPr>
                <w:p w14:paraId="7CC90A55" w14:textId="63E74270" w:rsidR="006850D6" w:rsidRPr="003B2EEF" w:rsidRDefault="002E6B54" w:rsidP="00986858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</w:t>
                  </w:r>
                  <w:r w:rsidR="006A0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98" w:type="dxa"/>
                  <w:shd w:val="clear" w:color="auto" w:fill="auto"/>
                  <w:vAlign w:val="center"/>
                </w:tcPr>
                <w:p w14:paraId="479E623A" w14:textId="4038D1DA" w:rsidR="006850D6" w:rsidRPr="003B2EEF" w:rsidRDefault="00217A94" w:rsidP="00986858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Центральный склад</w:t>
                  </w:r>
                  <w:r w:rsidR="00F21A5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C25C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на производственном участке</w:t>
                  </w: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14:paraId="06421255" w14:textId="32C48591" w:rsidR="009F4CA3" w:rsidRDefault="009F4CA3" w:rsidP="009F4CA3">
                  <w:pPr>
                    <w:spacing w:after="120" w:line="240" w:lineRule="auto"/>
                    <w:contextualSpacing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В течение </w:t>
                  </w:r>
                  <w:r w:rsidR="00F956A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3-5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D4B6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календарных дней со дня 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подписания</w:t>
                  </w:r>
                  <w:r w:rsidRPr="006D4B6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договора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.   </w:t>
                  </w:r>
                </w:p>
                <w:p w14:paraId="2FC5FEC7" w14:textId="77777777" w:rsidR="009F4CA3" w:rsidRDefault="009F4CA3" w:rsidP="009F4CA3">
                  <w:pPr>
                    <w:spacing w:after="120" w:line="240" w:lineRule="auto"/>
                    <w:contextualSpacing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  <w:p w14:paraId="222B34F2" w14:textId="2D0A7C56" w:rsidR="006850D6" w:rsidRPr="003B2EEF" w:rsidRDefault="009F4CA3" w:rsidP="009F4CA3">
                  <w:pPr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</w:tc>
            </w:tr>
          </w:tbl>
          <w:p w14:paraId="5A1BD641" w14:textId="21823C65" w:rsidR="007B5A87" w:rsidRPr="00311993" w:rsidRDefault="007B5A87" w:rsidP="00655B36">
            <w:pPr>
              <w:ind w:firstLine="568"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5913C9" w:rsidRPr="00AA3D20" w14:paraId="5B7C5FAE" w14:textId="77777777" w:rsidTr="00986858">
        <w:tc>
          <w:tcPr>
            <w:tcW w:w="10235" w:type="dxa"/>
            <w:shd w:val="clear" w:color="auto" w:fill="E7E6E6" w:themeFill="background2"/>
          </w:tcPr>
          <w:p w14:paraId="44FA903D" w14:textId="3FDEEF31" w:rsidR="005913C9" w:rsidRPr="00E235F1" w:rsidRDefault="005913C9" w:rsidP="00986858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235F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Требования к потенциальным поставщикам</w:t>
            </w:r>
          </w:p>
        </w:tc>
      </w:tr>
      <w:tr w:rsidR="005913C9" w:rsidRPr="00B73A1C" w14:paraId="4AED6912" w14:textId="77777777" w:rsidTr="003E3D2D">
        <w:trPr>
          <w:trHeight w:val="5661"/>
        </w:trPr>
        <w:tc>
          <w:tcPr>
            <w:tcW w:w="10235" w:type="dxa"/>
            <w:tcBorders>
              <w:bottom w:val="single" w:sz="4" w:space="0" w:color="auto"/>
            </w:tcBorders>
          </w:tcPr>
          <w:p w14:paraId="394FA0E2" w14:textId="265D7645" w:rsidR="00B53567" w:rsidRPr="00940840" w:rsidRDefault="006D155B" w:rsidP="00B53567">
            <w:pPr>
              <w:tabs>
                <w:tab w:val="left" w:pos="885"/>
                <w:tab w:val="left" w:pos="1309"/>
              </w:tabs>
              <w:spacing w:after="0"/>
              <w:ind w:left="34"/>
              <w:jc w:val="both"/>
              <w:rPr>
                <w:rFonts w:ascii="Times New Roman" w:hAnsi="Times New Roman"/>
              </w:rPr>
            </w:pPr>
            <w:r w:rsidRPr="006D155B">
              <w:rPr>
                <w:rFonts w:ascii="Times New Roman" w:hAnsi="Times New Roman"/>
                <w:bCs/>
                <w:color w:val="000000"/>
              </w:rPr>
              <w:t>2.1.</w:t>
            </w:r>
            <w:r w:rsidR="00B53567" w:rsidRPr="00940840">
              <w:rPr>
                <w:rFonts w:ascii="Times New Roman" w:hAnsi="Times New Roman"/>
              </w:rPr>
              <w:t xml:space="preserve"> Опыт работы в области, соответствующей предмету закупок не менее </w:t>
            </w:r>
            <w:r w:rsidR="00B53567">
              <w:rPr>
                <w:rFonts w:ascii="Times New Roman" w:hAnsi="Times New Roman"/>
                <w:lang w:val="kk-KZ"/>
              </w:rPr>
              <w:t>3</w:t>
            </w:r>
            <w:r w:rsidR="00B53567" w:rsidRPr="00940840">
              <w:rPr>
                <w:rFonts w:ascii="Times New Roman" w:hAnsi="Times New Roman"/>
              </w:rPr>
              <w:t xml:space="preserve"> (</w:t>
            </w:r>
            <w:r w:rsidR="00B53567">
              <w:rPr>
                <w:rFonts w:ascii="Times New Roman" w:hAnsi="Times New Roman"/>
                <w:lang w:val="kk-KZ"/>
              </w:rPr>
              <w:t>трех</w:t>
            </w:r>
            <w:r w:rsidR="00B53567">
              <w:rPr>
                <w:rFonts w:ascii="Times New Roman" w:hAnsi="Times New Roman"/>
              </w:rPr>
              <w:t xml:space="preserve">) </w:t>
            </w:r>
            <w:r w:rsidR="00B53567">
              <w:rPr>
                <w:rFonts w:ascii="Times New Roman" w:hAnsi="Times New Roman"/>
                <w:lang w:val="kk-KZ"/>
              </w:rPr>
              <w:t>лет</w:t>
            </w:r>
            <w:r w:rsidR="00B53567" w:rsidRPr="00940840">
              <w:rPr>
                <w:rFonts w:ascii="Times New Roman" w:hAnsi="Times New Roman"/>
              </w:rPr>
              <w:t>.</w:t>
            </w:r>
            <w:r w:rsidR="00B53567" w:rsidRPr="00940840">
              <w:rPr>
                <w:rFonts w:ascii="Times New Roman" w:hAnsi="Times New Roman"/>
                <w:bCs/>
              </w:rPr>
              <w:t xml:space="preserve"> Опыт работы подтверждается копиями документов </w:t>
            </w:r>
            <w:r w:rsidR="00FF5BDF">
              <w:rPr>
                <w:rFonts w:ascii="Times New Roman" w:hAnsi="Times New Roman"/>
                <w:bCs/>
                <w:noProof/>
              </w:rPr>
              <w:t xml:space="preserve">(договоры, </w:t>
            </w:r>
            <w:r w:rsidR="00B53567" w:rsidRPr="00940840">
              <w:rPr>
                <w:rFonts w:ascii="Times New Roman" w:hAnsi="Times New Roman"/>
                <w:bCs/>
                <w:noProof/>
              </w:rPr>
              <w:t>акты выполненных работ/оказанных услуг</w:t>
            </w:r>
            <w:r w:rsidR="00FF5BDF">
              <w:rPr>
                <w:rFonts w:ascii="Times New Roman" w:hAnsi="Times New Roman"/>
                <w:bCs/>
                <w:noProof/>
              </w:rPr>
              <w:t xml:space="preserve"> и рекомендациями Заказчиков</w:t>
            </w:r>
            <w:r w:rsidR="00B53567" w:rsidRPr="00940840">
              <w:rPr>
                <w:rFonts w:ascii="Times New Roman" w:hAnsi="Times New Roman"/>
                <w:bCs/>
                <w:noProof/>
              </w:rPr>
              <w:t xml:space="preserve">). </w:t>
            </w:r>
          </w:p>
          <w:p w14:paraId="15EA9CAE" w14:textId="017DFB87" w:rsidR="006D155B" w:rsidRPr="006D155B" w:rsidRDefault="006D155B" w:rsidP="00B53567">
            <w:pPr>
              <w:keepNext/>
              <w:spacing w:after="0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6D155B">
              <w:rPr>
                <w:rFonts w:ascii="Times New Roman" w:hAnsi="Times New Roman"/>
                <w:color w:val="000000"/>
              </w:rPr>
              <w:t>2.2.</w:t>
            </w:r>
            <w:r w:rsidR="00DB0C7D">
              <w:rPr>
                <w:rFonts w:ascii="Times New Roman" w:hAnsi="Times New Roman"/>
                <w:color w:val="000000"/>
              </w:rPr>
              <w:t xml:space="preserve"> </w:t>
            </w:r>
            <w:r w:rsidRPr="006D155B">
              <w:rPr>
                <w:rFonts w:ascii="Times New Roman" w:hAnsi="Times New Roman"/>
                <w:iCs/>
                <w:color w:val="000000"/>
              </w:rPr>
              <w:t xml:space="preserve">Заказчик обязан </w:t>
            </w:r>
            <w:r w:rsidR="00B53567" w:rsidRPr="006D155B">
              <w:rPr>
                <w:rFonts w:ascii="Times New Roman" w:hAnsi="Times New Roman"/>
                <w:iCs/>
                <w:color w:val="000000"/>
              </w:rPr>
              <w:t>Исполн</w:t>
            </w:r>
            <w:r w:rsidR="00B53567">
              <w:rPr>
                <w:rFonts w:ascii="Times New Roman" w:hAnsi="Times New Roman"/>
                <w:iCs/>
                <w:color w:val="000000"/>
              </w:rPr>
              <w:t>ителю</w:t>
            </w:r>
            <w:r w:rsidR="00B53567" w:rsidRPr="006D155B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6D155B">
              <w:rPr>
                <w:rFonts w:ascii="Times New Roman" w:hAnsi="Times New Roman"/>
                <w:iCs/>
                <w:color w:val="000000"/>
              </w:rPr>
              <w:t xml:space="preserve">предоставить </w:t>
            </w:r>
            <w:r w:rsidR="00B53567">
              <w:rPr>
                <w:rFonts w:ascii="Times New Roman" w:hAnsi="Times New Roman"/>
                <w:iCs/>
                <w:color w:val="000000"/>
              </w:rPr>
              <w:t>по окончании работ, Акт</w:t>
            </w:r>
            <w:r w:rsidR="00DB0C7D">
              <w:rPr>
                <w:rFonts w:ascii="Times New Roman" w:hAnsi="Times New Roman"/>
                <w:iCs/>
                <w:color w:val="000000"/>
              </w:rPr>
              <w:t>ы</w:t>
            </w:r>
            <w:r w:rsidR="00B53567">
              <w:rPr>
                <w:rFonts w:ascii="Times New Roman" w:hAnsi="Times New Roman"/>
                <w:iCs/>
                <w:color w:val="000000"/>
              </w:rPr>
              <w:t xml:space="preserve"> обработки деревянных </w:t>
            </w:r>
            <w:r w:rsidR="00BF4562">
              <w:rPr>
                <w:rFonts w:ascii="Times New Roman" w:hAnsi="Times New Roman"/>
                <w:iCs/>
                <w:color w:val="000000"/>
              </w:rPr>
              <w:t>настилов полок</w:t>
            </w:r>
            <w:r w:rsidR="002E5F9C">
              <w:rPr>
                <w:rFonts w:ascii="Times New Roman" w:hAnsi="Times New Roman"/>
                <w:iCs/>
                <w:color w:val="000000"/>
              </w:rPr>
              <w:t xml:space="preserve"> стеллажей</w:t>
            </w:r>
            <w:r w:rsidRPr="006D155B">
              <w:rPr>
                <w:rFonts w:ascii="Times New Roman" w:hAnsi="Times New Roman"/>
                <w:color w:val="000000"/>
              </w:rPr>
              <w:t>.</w:t>
            </w:r>
          </w:p>
          <w:p w14:paraId="5945B2EB" w14:textId="77777777" w:rsidR="003E3D2D" w:rsidRDefault="006D155B" w:rsidP="003E3D2D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6D155B">
              <w:rPr>
                <w:rFonts w:ascii="Times New Roman" w:hAnsi="Times New Roman"/>
                <w:color w:val="000000"/>
              </w:rPr>
              <w:t>2.4.</w:t>
            </w:r>
            <w:r w:rsidR="00DB0C7D">
              <w:rPr>
                <w:rFonts w:ascii="Times New Roman" w:hAnsi="Times New Roman"/>
                <w:color w:val="000000"/>
              </w:rPr>
              <w:t xml:space="preserve"> </w:t>
            </w:r>
            <w:r w:rsidRPr="006D155B">
              <w:rPr>
                <w:rFonts w:ascii="Times New Roman" w:hAnsi="Times New Roman"/>
                <w:bCs/>
                <w:color w:val="000000"/>
              </w:rPr>
              <w:t xml:space="preserve">Оказываемые услуги должны проводиться в соответствии с Правилами </w:t>
            </w:r>
            <w:r>
              <w:rPr>
                <w:rFonts w:ascii="Times New Roman" w:hAnsi="Times New Roman"/>
                <w:bCs/>
                <w:color w:val="000000"/>
              </w:rPr>
              <w:t>пожарной безопасности Республик</w:t>
            </w:r>
            <w:r w:rsidR="00947F9E">
              <w:rPr>
                <w:rFonts w:ascii="Times New Roman" w:hAnsi="Times New Roman"/>
                <w:bCs/>
                <w:color w:val="000000"/>
              </w:rPr>
              <w:t>и</w:t>
            </w:r>
            <w:r>
              <w:rPr>
                <w:rFonts w:ascii="Times New Roman" w:hAnsi="Times New Roman"/>
                <w:bCs/>
                <w:color w:val="000000"/>
              </w:rPr>
              <w:t xml:space="preserve"> Казахстан, утвержденный</w:t>
            </w:r>
            <w:r w:rsidRPr="006D155B">
              <w:rPr>
                <w:rFonts w:ascii="Times New Roman" w:hAnsi="Times New Roman"/>
                <w:bCs/>
                <w:color w:val="000000"/>
              </w:rPr>
              <w:t xml:space="preserve"> Постановлением Правительства </w:t>
            </w:r>
            <w:r w:rsidR="00947F9E">
              <w:rPr>
                <w:rFonts w:ascii="Times New Roman" w:hAnsi="Times New Roman"/>
                <w:bCs/>
                <w:color w:val="000000"/>
              </w:rPr>
              <w:t>РК</w:t>
            </w:r>
            <w:r w:rsidRPr="006D155B">
              <w:rPr>
                <w:rFonts w:ascii="Times New Roman" w:hAnsi="Times New Roman"/>
                <w:bCs/>
                <w:color w:val="000000"/>
              </w:rPr>
              <w:t xml:space="preserve"> от </w:t>
            </w:r>
            <w:r w:rsidR="00947F9E">
              <w:rPr>
                <w:rFonts w:ascii="Times New Roman" w:hAnsi="Times New Roman"/>
                <w:bCs/>
                <w:color w:val="000000"/>
              </w:rPr>
              <w:t>09.10.2014г. № 1077</w:t>
            </w:r>
            <w:r w:rsidRPr="006D155B">
              <w:rPr>
                <w:rFonts w:ascii="Times New Roman" w:hAnsi="Times New Roman"/>
                <w:bCs/>
                <w:color w:val="000000"/>
              </w:rPr>
              <w:t xml:space="preserve">, </w:t>
            </w:r>
            <w:r w:rsidR="00947F9E">
              <w:rPr>
                <w:rFonts w:ascii="Times New Roman" w:hAnsi="Times New Roman"/>
                <w:bCs/>
                <w:color w:val="000000"/>
              </w:rPr>
              <w:t xml:space="preserve">Приказ Министра внутренних дел РК от 23.06.2017 года №438 «Об утверждении технического регламента «Требование к безопасности пожарной техники для защиты объектов». </w:t>
            </w:r>
          </w:p>
          <w:p w14:paraId="26DB5CE4" w14:textId="7C9AA597" w:rsidR="003E3D2D" w:rsidRPr="00940840" w:rsidRDefault="003E3D2D" w:rsidP="003E3D2D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2.5. </w:t>
            </w:r>
            <w:r w:rsidRPr="00940840">
              <w:rPr>
                <w:rFonts w:ascii="Times New Roman" w:hAnsi="Times New Roman"/>
                <w:color w:val="000000"/>
              </w:rPr>
              <w:t>В целях обеспечения пожарной безопасности наличие у потенциального поставщика услуг не менее 1 специалиста с квалификацией «Инженер пожарной безопасности».</w:t>
            </w:r>
          </w:p>
          <w:p w14:paraId="48876DBF" w14:textId="5C70E336" w:rsidR="003E3D2D" w:rsidRPr="00C0037F" w:rsidRDefault="003E3D2D" w:rsidP="003E3D2D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</w:rPr>
              <w:t xml:space="preserve">2.6. </w:t>
            </w:r>
            <w:r w:rsidRPr="00940840">
              <w:rPr>
                <w:rFonts w:ascii="Times New Roman" w:hAnsi="Times New Roman"/>
                <w:color w:val="000000"/>
              </w:rPr>
              <w:t>В целях обеспечения безопасности при проведении испытани</w:t>
            </w:r>
            <w:r>
              <w:rPr>
                <w:rFonts w:ascii="Times New Roman" w:hAnsi="Times New Roman"/>
                <w:color w:val="000000"/>
              </w:rPr>
              <w:t>й</w:t>
            </w:r>
            <w:r w:rsidRPr="00940840">
              <w:rPr>
                <w:rFonts w:ascii="Times New Roman" w:hAnsi="Times New Roman"/>
                <w:color w:val="000000"/>
              </w:rPr>
              <w:t xml:space="preserve"> нали</w:t>
            </w:r>
            <w:r>
              <w:rPr>
                <w:rFonts w:ascii="Times New Roman" w:hAnsi="Times New Roman"/>
                <w:color w:val="000000"/>
              </w:rPr>
              <w:t>чие у потенциального поставщика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, аттестата аккредитации </w:t>
            </w:r>
            <w:r w:rsidRPr="00940840">
              <w:rPr>
                <w:rFonts w:ascii="Times New Roman" w:hAnsi="Times New Roman"/>
                <w:color w:val="000000"/>
              </w:rPr>
              <w:t>на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выполнение работ по аудиту в области пожарной безопасности.</w:t>
            </w:r>
          </w:p>
          <w:p w14:paraId="0E8A06D7" w14:textId="5B7ECB36" w:rsidR="003E3D2D" w:rsidRPr="00940840" w:rsidRDefault="003E3D2D" w:rsidP="003E3D2D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2.7. </w:t>
            </w:r>
            <w:r w:rsidRPr="00940840">
              <w:rPr>
                <w:rFonts w:ascii="Times New Roman" w:hAnsi="Times New Roman"/>
                <w:color w:val="000000"/>
              </w:rPr>
              <w:t xml:space="preserve">Наличие сертификата не </w:t>
            </w:r>
            <w:r>
              <w:rPr>
                <w:rFonts w:ascii="Times New Roman" w:hAnsi="Times New Roman"/>
                <w:color w:val="000000"/>
                <w:lang w:val="kk-KZ"/>
              </w:rPr>
              <w:t>менее</w:t>
            </w:r>
            <w:r w:rsidRPr="0094084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kk-KZ"/>
              </w:rPr>
              <w:t>одного</w:t>
            </w:r>
            <w:r>
              <w:rPr>
                <w:rFonts w:ascii="Times New Roman" w:hAnsi="Times New Roman"/>
                <w:color w:val="000000"/>
              </w:rPr>
              <w:t xml:space="preserve"> сотрудник</w:t>
            </w:r>
            <w:r>
              <w:rPr>
                <w:rFonts w:ascii="Times New Roman" w:hAnsi="Times New Roman"/>
                <w:color w:val="000000"/>
                <w:lang w:val="kk-KZ"/>
              </w:rPr>
              <w:t>а</w:t>
            </w:r>
            <w:r w:rsidRPr="00940840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ГОСТ </w:t>
            </w:r>
            <w:r w:rsidRPr="00940840">
              <w:rPr>
                <w:rFonts w:ascii="Times New Roman" w:hAnsi="Times New Roman"/>
                <w:color w:val="000000"/>
              </w:rPr>
              <w:t xml:space="preserve">ISO 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  <w:lang w:val="en-US"/>
              </w:rPr>
              <w:t>IEC</w:t>
            </w:r>
            <w:r>
              <w:rPr>
                <w:rFonts w:ascii="Times New Roman" w:hAnsi="Times New Roman"/>
                <w:color w:val="000000"/>
              </w:rPr>
              <w:t xml:space="preserve"> 17025-20</w:t>
            </w:r>
            <w:r>
              <w:rPr>
                <w:rFonts w:ascii="Times New Roman" w:hAnsi="Times New Roman"/>
                <w:color w:val="000000"/>
                <w:lang w:val="kk-KZ"/>
              </w:rPr>
              <w:t>19</w:t>
            </w:r>
            <w:r w:rsidRPr="00940840">
              <w:rPr>
                <w:rFonts w:ascii="Times New Roman" w:hAnsi="Times New Roman"/>
                <w:color w:val="000000"/>
              </w:rPr>
              <w:t xml:space="preserve"> «Общие требования к компетентности испытательных и калибровочных лабораторий». </w:t>
            </w:r>
          </w:p>
          <w:p w14:paraId="60352066" w14:textId="74745468" w:rsidR="003E3D2D" w:rsidRDefault="003E3D2D" w:rsidP="003E3D2D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2.8. </w:t>
            </w:r>
            <w:r w:rsidRPr="00940840">
              <w:rPr>
                <w:rFonts w:ascii="Times New Roman" w:hAnsi="Times New Roman"/>
                <w:color w:val="000000"/>
              </w:rPr>
              <w:t>Исполнителю предоставить Аттестат аккредитации с областью аккредитации</w:t>
            </w:r>
            <w:r w:rsidR="00563EC7">
              <w:rPr>
                <w:rFonts w:ascii="Times New Roman" w:hAnsi="Times New Roman"/>
                <w:color w:val="000000"/>
              </w:rPr>
              <w:t xml:space="preserve"> на проведение работ по противопожарной защите</w:t>
            </w:r>
            <w:r w:rsidRPr="00940840">
              <w:rPr>
                <w:rFonts w:ascii="Times New Roman" w:hAnsi="Times New Roman"/>
                <w:color w:val="000000"/>
              </w:rPr>
              <w:t>, зарегистрированного в реестре субъектов аккредитации.</w:t>
            </w:r>
          </w:p>
          <w:p w14:paraId="21E49B1F" w14:textId="77777777" w:rsidR="003E3D2D" w:rsidRDefault="003E3D2D" w:rsidP="003E3D2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2.9. </w:t>
            </w:r>
            <w:r w:rsidRPr="00940840">
              <w:rPr>
                <w:rFonts w:ascii="Times New Roman" w:hAnsi="Times New Roman"/>
                <w:color w:val="000000"/>
              </w:rPr>
              <w:t xml:space="preserve">Исполнителю предоставить </w:t>
            </w:r>
            <w:r w:rsidRPr="006B65AA">
              <w:rPr>
                <w:rFonts w:ascii="Times New Roman" w:hAnsi="Times New Roman"/>
                <w:color w:val="000000"/>
              </w:rPr>
              <w:t>паспорта и сертификаты на материалы и оборудование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1050BC1C" w14:textId="77777777" w:rsidR="00147F01" w:rsidRDefault="003E3D2D" w:rsidP="003E3D2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2.10. </w:t>
            </w:r>
            <w:r w:rsidRPr="00940840">
              <w:rPr>
                <w:rFonts w:ascii="Times New Roman" w:hAnsi="Times New Roman"/>
                <w:color w:val="000000"/>
              </w:rPr>
              <w:t>Наличие сертификата соответствия СТ РК ИСО 9001-2009 «Системы менеджмента качества».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Лицензия на строительно-монтажные работы (не менее ІІІ категории). </w:t>
            </w:r>
            <w:r w:rsidRPr="00940840">
              <w:rPr>
                <w:rFonts w:ascii="Times New Roman" w:hAnsi="Times New Roman"/>
                <w:color w:val="000000"/>
              </w:rPr>
              <w:t>Наличие сертификата соот</w:t>
            </w:r>
            <w:r>
              <w:rPr>
                <w:rFonts w:ascii="Times New Roman" w:hAnsi="Times New Roman"/>
                <w:color w:val="000000"/>
              </w:rPr>
              <w:t>ветствия на СТ РК ISO 14001-20</w:t>
            </w:r>
            <w:r>
              <w:rPr>
                <w:rFonts w:ascii="Times New Roman" w:hAnsi="Times New Roman"/>
                <w:color w:val="000000"/>
                <w:lang w:val="kk-KZ"/>
              </w:rPr>
              <w:t>16</w:t>
            </w:r>
            <w:r w:rsidRPr="00940840">
              <w:rPr>
                <w:rFonts w:ascii="Times New Roman" w:hAnsi="Times New Roman"/>
                <w:color w:val="000000"/>
              </w:rPr>
              <w:t xml:space="preserve"> «Система экологического менеджмента»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940840">
              <w:rPr>
                <w:rFonts w:ascii="Times New Roman" w:hAnsi="Times New Roman"/>
                <w:color w:val="000000"/>
              </w:rPr>
              <w:t>Наличие сертификата соответствия СТ РК OHSAS 18001-2008 «Система менеджмента профессиональной безопасности и охраны здоровья»</w:t>
            </w:r>
            <w:r>
              <w:rPr>
                <w:rFonts w:ascii="Times New Roman" w:hAnsi="Times New Roman"/>
                <w:color w:val="000000"/>
              </w:rPr>
              <w:t xml:space="preserve">.   </w:t>
            </w:r>
          </w:p>
          <w:p w14:paraId="7B8C0442" w14:textId="77777777" w:rsidR="00147F01" w:rsidRPr="00147F01" w:rsidRDefault="00147F01" w:rsidP="00147F0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8E6EC6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Pr="00147F01">
              <w:rPr>
                <w:rFonts w:ascii="Times New Roman" w:hAnsi="Times New Roman"/>
                <w:color w:val="000000"/>
              </w:rPr>
              <w:t>. Исполнитель обязан обеспечить за свой счет и на свой риск надлежащее хранение материалов, инструментов, оборудования и другого своего имущества, находящегося на территории Заказчика.</w:t>
            </w:r>
          </w:p>
          <w:p w14:paraId="458C405A" w14:textId="77777777" w:rsidR="00147F01" w:rsidRPr="00147F01" w:rsidRDefault="00147F01" w:rsidP="00147F0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147F01">
              <w:rPr>
                <w:rFonts w:ascii="Times New Roman" w:hAnsi="Times New Roman"/>
                <w:color w:val="000000"/>
              </w:rPr>
              <w:t>- Заказчик имеет возможность предоставить помещение для хранения материалов, инструментов, оборудования и другого имущества Исполнителя на период производства работ, не отвечая за его сохранность.</w:t>
            </w:r>
          </w:p>
          <w:p w14:paraId="308D9796" w14:textId="77777777" w:rsidR="00147F01" w:rsidRPr="00147F01" w:rsidRDefault="00147F01" w:rsidP="00147F0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147F01">
              <w:rPr>
                <w:rFonts w:ascii="Times New Roman" w:hAnsi="Times New Roman"/>
                <w:color w:val="000000"/>
              </w:rPr>
              <w:t>2.12. Исполнитель отвечает за строгое соблюдение правил техники безопасности, правил охраны труда при производстве работ на территории Заказчика.</w:t>
            </w:r>
          </w:p>
          <w:p w14:paraId="42FD15A2" w14:textId="77777777" w:rsidR="00147F01" w:rsidRPr="00147F01" w:rsidRDefault="00147F01" w:rsidP="00147F0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147F01">
              <w:rPr>
                <w:rFonts w:ascii="Times New Roman" w:hAnsi="Times New Roman"/>
                <w:color w:val="000000"/>
              </w:rPr>
              <w:t>- Исполнитель несет ответственность за все действия своего персонала, в том числе и за соблюдение персоналом законодательства РК.</w:t>
            </w:r>
          </w:p>
          <w:p w14:paraId="0233ADEA" w14:textId="77777777" w:rsidR="00147F01" w:rsidRPr="00147F01" w:rsidRDefault="00147F01" w:rsidP="00147F0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147F01">
              <w:rPr>
                <w:rFonts w:ascii="Times New Roman" w:hAnsi="Times New Roman"/>
                <w:color w:val="000000"/>
              </w:rPr>
              <w:t xml:space="preserve">2.13. Работы производить в соответствии с НТД на применяемое огнезащитное средство. </w:t>
            </w:r>
          </w:p>
          <w:p w14:paraId="05E91AB8" w14:textId="21CF0720" w:rsidR="00147F01" w:rsidRPr="00147F01" w:rsidRDefault="00147F01" w:rsidP="00147F0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147F01">
              <w:rPr>
                <w:rFonts w:ascii="Times New Roman" w:hAnsi="Times New Roman"/>
                <w:color w:val="000000"/>
              </w:rPr>
              <w:lastRenderedPageBreak/>
              <w:t>- Исполнитель должен выполнять все работы из своих материалов, своими силами и средствами, а также иметь все необходимые устройства, приспособления и инструменты для подготовки поверхностей к нанесению на них огнезащитного покрытия.</w:t>
            </w:r>
          </w:p>
          <w:p w14:paraId="5AB2AD87" w14:textId="77777777" w:rsidR="00147F01" w:rsidRPr="00147F01" w:rsidRDefault="00147F01" w:rsidP="00147F0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147F01">
              <w:rPr>
                <w:rFonts w:ascii="Times New Roman" w:hAnsi="Times New Roman"/>
                <w:color w:val="000000"/>
              </w:rPr>
              <w:t>2.14. Исполнитель является собственником отходов, образовавшихся в процессе указанных работ. Необходима уборка рабочего места, </w:t>
            </w:r>
            <w:hyperlink r:id="rId10" w:tooltip="Вывоз и переработка мусора" w:history="1">
              <w:r w:rsidRPr="00147F01">
                <w:rPr>
                  <w:rFonts w:ascii="Times New Roman" w:hAnsi="Times New Roman"/>
                  <w:color w:val="000000"/>
                </w:rPr>
                <w:t>вывоз отходов</w:t>
              </w:r>
            </w:hyperlink>
            <w:r w:rsidRPr="00147F01">
              <w:rPr>
                <w:rFonts w:ascii="Times New Roman" w:hAnsi="Times New Roman"/>
                <w:color w:val="000000"/>
              </w:rPr>
              <w:t> и мусора.</w:t>
            </w:r>
          </w:p>
          <w:p w14:paraId="64898C4F" w14:textId="1C1297A8" w:rsidR="006D155B" w:rsidRPr="006D155B" w:rsidRDefault="003E3D2D" w:rsidP="003E3D2D">
            <w:pPr>
              <w:spacing w:after="0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                                    </w:t>
            </w:r>
          </w:p>
          <w:p w14:paraId="12CCFFAC" w14:textId="3A60379B" w:rsidR="006D155B" w:rsidRPr="003E3D2D" w:rsidRDefault="003E3D2D" w:rsidP="006D155B">
            <w:pPr>
              <w:tabs>
                <w:tab w:val="left" w:pos="540"/>
                <w:tab w:val="left" w:pos="900"/>
                <w:tab w:val="left" w:pos="3060"/>
                <w:tab w:val="left" w:pos="4140"/>
                <w:tab w:val="left" w:pos="450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 СОСТАВ И СОДЕРЖАНИЕ УСЛУГ</w:t>
            </w:r>
          </w:p>
          <w:p w14:paraId="5D791E62" w14:textId="727A3678" w:rsidR="006D155B" w:rsidRPr="006D155B" w:rsidRDefault="00B53567" w:rsidP="006D155B">
            <w:pPr>
              <w:tabs>
                <w:tab w:val="left" w:pos="540"/>
                <w:tab w:val="left" w:pos="900"/>
                <w:tab w:val="left" w:pos="3060"/>
                <w:tab w:val="left" w:pos="4140"/>
                <w:tab w:val="left" w:pos="4500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3.1 </w:t>
            </w:r>
            <w:r w:rsidR="006D155B" w:rsidRPr="006D155B">
              <w:rPr>
                <w:rFonts w:ascii="Times New Roman" w:hAnsi="Times New Roman"/>
                <w:b/>
                <w:color w:val="000000"/>
              </w:rPr>
              <w:t>Техническое обслуживание включает в себя оказание следующих видов услуг:</w:t>
            </w:r>
          </w:p>
          <w:p w14:paraId="42A2497A" w14:textId="7605CB1A" w:rsidR="001F0194" w:rsidRDefault="00225FBE" w:rsidP="001F0194">
            <w:pPr>
              <w:tabs>
                <w:tab w:val="left" w:pos="1800"/>
              </w:tabs>
              <w:spacing w:after="12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DejaVu Sans" w:hAnsi="Times New Roman"/>
                <w:iCs/>
                <w:kern w:val="1"/>
                <w:lang w:val="kk-KZ" w:eastAsia="ar-SA"/>
              </w:rPr>
              <w:t xml:space="preserve">1. </w:t>
            </w:r>
            <w:r w:rsidR="00B53567" w:rsidRPr="006B65AA">
              <w:rPr>
                <w:rFonts w:ascii="Times New Roman" w:eastAsia="DejaVu Sans" w:hAnsi="Times New Roman"/>
                <w:b/>
                <w:bCs/>
                <w:iCs/>
                <w:kern w:val="1"/>
                <w:lang w:val="kk-KZ" w:eastAsia="ar-SA"/>
              </w:rPr>
              <w:t>Обработка</w:t>
            </w:r>
            <w:r w:rsidR="00B53567" w:rsidRPr="00940840">
              <w:rPr>
                <w:rFonts w:ascii="Times New Roman" w:eastAsia="DejaVu Sans" w:hAnsi="Times New Roman"/>
                <w:iCs/>
                <w:kern w:val="1"/>
                <w:lang w:val="kk-KZ" w:eastAsia="ar-SA"/>
              </w:rPr>
              <w:t xml:space="preserve"> деревянных </w:t>
            </w:r>
            <w:r w:rsidR="00217A94">
              <w:rPr>
                <w:rFonts w:ascii="Times New Roman" w:eastAsia="DejaVu Sans" w:hAnsi="Times New Roman"/>
                <w:iCs/>
                <w:kern w:val="1"/>
                <w:lang w:val="kk-KZ" w:eastAsia="ar-SA"/>
              </w:rPr>
              <w:t>полок</w:t>
            </w:r>
            <w:r w:rsidR="00F956AE">
              <w:rPr>
                <w:rFonts w:ascii="Times New Roman" w:eastAsia="DejaVu Sans" w:hAnsi="Times New Roman"/>
                <w:iCs/>
                <w:kern w:val="1"/>
                <w:lang w:val="kk-KZ" w:eastAsia="ar-SA"/>
              </w:rPr>
              <w:t xml:space="preserve"> и металлических конструкций</w:t>
            </w:r>
            <w:r w:rsidR="00217A94">
              <w:rPr>
                <w:rFonts w:ascii="Times New Roman" w:eastAsia="DejaVu Sans" w:hAnsi="Times New Roman"/>
                <w:iCs/>
                <w:kern w:val="1"/>
                <w:lang w:val="kk-KZ" w:eastAsia="ar-SA"/>
              </w:rPr>
              <w:t xml:space="preserve"> на центральном складе</w:t>
            </w:r>
            <w:r w:rsidR="00DB0C7D">
              <w:rPr>
                <w:rFonts w:ascii="Times New Roman" w:eastAsia="DejaVu Sans" w:hAnsi="Times New Roman"/>
                <w:iCs/>
                <w:kern w:val="1"/>
                <w:lang w:val="kk-KZ" w:eastAsia="ar-SA"/>
              </w:rPr>
              <w:t xml:space="preserve"> общей </w:t>
            </w:r>
            <w:r w:rsidR="00EC0C7F">
              <w:rPr>
                <w:rFonts w:ascii="Times New Roman" w:eastAsia="DejaVu Sans" w:hAnsi="Times New Roman"/>
                <w:iCs/>
                <w:kern w:val="1"/>
                <w:lang w:val="kk-KZ" w:eastAsia="ar-SA"/>
              </w:rPr>
              <w:t xml:space="preserve">площадью </w:t>
            </w:r>
            <w:r w:rsidR="00B175AC">
              <w:rPr>
                <w:rFonts w:ascii="Times New Roman" w:eastAsia="DejaVu Sans" w:hAnsi="Times New Roman"/>
                <w:iCs/>
                <w:kern w:val="1"/>
                <w:lang w:val="kk-KZ" w:eastAsia="ar-SA"/>
              </w:rPr>
              <w:t>60</w:t>
            </w:r>
            <w:r w:rsidR="00B175AC" w:rsidRPr="00B175AC">
              <w:rPr>
                <w:rFonts w:ascii="Times New Roman" w:eastAsia="DejaVu Sans" w:hAnsi="Times New Roman"/>
                <w:iCs/>
                <w:kern w:val="1"/>
                <w:lang w:val="kk-KZ" w:eastAsia="ar-SA"/>
              </w:rPr>
              <w:t>0</w:t>
            </w:r>
            <w:r w:rsidR="00EC0C7F" w:rsidRPr="00B175AC">
              <w:rPr>
                <w:rFonts w:ascii="Times New Roman" w:eastAsia="DejaVu Sans" w:hAnsi="Times New Roman"/>
                <w:b/>
                <w:bCs/>
                <w:iCs/>
                <w:kern w:val="1"/>
                <w:lang w:val="kk-KZ" w:eastAsia="ar-SA"/>
              </w:rPr>
              <w:t>м</w:t>
            </w:r>
            <w:r w:rsidR="00EC0C7F" w:rsidRPr="00B175AC">
              <w:rPr>
                <w:rFonts w:ascii="Times New Roman" w:eastAsia="DejaVu Sans" w:hAnsi="Times New Roman"/>
                <w:b/>
                <w:bCs/>
                <w:iCs/>
                <w:kern w:val="1"/>
                <w:vertAlign w:val="superscript"/>
                <w:lang w:val="kk-KZ" w:eastAsia="ar-SA"/>
              </w:rPr>
              <w:t>2</w:t>
            </w:r>
            <w:r w:rsidR="00B53567" w:rsidRPr="00940840">
              <w:rPr>
                <w:rFonts w:ascii="Times New Roman" w:eastAsia="DejaVu Sans" w:hAnsi="Times New Roman"/>
                <w:iCs/>
                <w:kern w:val="1"/>
                <w:lang w:val="kk-KZ" w:eastAsia="ar-SA"/>
              </w:rPr>
              <w:t xml:space="preserve"> огне</w:t>
            </w:r>
            <w:r w:rsidR="002E6B54">
              <w:rPr>
                <w:rFonts w:ascii="Times New Roman" w:eastAsia="DejaVu Sans" w:hAnsi="Times New Roman"/>
                <w:iCs/>
                <w:kern w:val="1"/>
                <w:lang w:val="kk-KZ" w:eastAsia="ar-SA"/>
              </w:rPr>
              <w:t>био</w:t>
            </w:r>
            <w:r w:rsidR="00B53567" w:rsidRPr="00940840">
              <w:rPr>
                <w:rFonts w:ascii="Times New Roman" w:eastAsia="DejaVu Sans" w:hAnsi="Times New Roman"/>
                <w:iCs/>
                <w:kern w:val="1"/>
                <w:lang w:val="kk-KZ" w:eastAsia="ar-SA"/>
              </w:rPr>
              <w:t>защитным составом и определения качества огнезащитной обработки</w:t>
            </w:r>
            <w:r w:rsidR="00B53567" w:rsidRPr="00940840">
              <w:rPr>
                <w:rFonts w:ascii="Times New Roman" w:eastAsia="DejaVu Sans" w:hAnsi="Times New Roman"/>
                <w:kern w:val="1"/>
                <w:lang w:val="kk-KZ" w:eastAsia="ar-SA"/>
              </w:rPr>
              <w:t>.</w:t>
            </w:r>
            <w:r w:rsidR="00B53567">
              <w:rPr>
                <w:rFonts w:ascii="Times New Roman" w:eastAsia="DejaVu Sans" w:hAnsi="Times New Roman"/>
                <w:kern w:val="1"/>
                <w:lang w:val="kk-KZ" w:eastAsia="ar-SA"/>
              </w:rPr>
              <w:t xml:space="preserve"> </w:t>
            </w:r>
            <w:r w:rsidR="004B4D2C" w:rsidRPr="004B4D2C">
              <w:rPr>
                <w:rFonts w:ascii="Times New Roman" w:eastAsia="DejaVu Sans" w:hAnsi="Times New Roman"/>
                <w:b/>
                <w:bCs/>
                <w:kern w:val="1"/>
                <w:lang w:val="kk-KZ" w:eastAsia="ar-SA"/>
              </w:rPr>
              <w:t>Подобрать и применить средств</w:t>
            </w:r>
            <w:r w:rsidR="004B4D2C">
              <w:rPr>
                <w:rFonts w:ascii="Times New Roman" w:eastAsia="DejaVu Sans" w:hAnsi="Times New Roman"/>
                <w:b/>
                <w:bCs/>
                <w:kern w:val="1"/>
                <w:lang w:val="kk-KZ" w:eastAsia="ar-SA"/>
              </w:rPr>
              <w:t>о</w:t>
            </w:r>
            <w:r w:rsidR="004B4D2C" w:rsidRPr="004B4D2C">
              <w:rPr>
                <w:rFonts w:ascii="Times New Roman" w:eastAsia="DejaVu Sans" w:hAnsi="Times New Roman"/>
                <w:b/>
                <w:bCs/>
                <w:kern w:val="1"/>
                <w:lang w:val="kk-KZ" w:eastAsia="ar-SA"/>
              </w:rPr>
              <w:t xml:space="preserve"> для огнезащитной обработки деревянных настилов полок стеллажей</w:t>
            </w:r>
            <w:r w:rsidR="00B308EC" w:rsidRPr="00B308EC">
              <w:rPr>
                <w:rFonts w:ascii="Times New Roman" w:eastAsia="DejaVu Sans" w:hAnsi="Times New Roman"/>
                <w:b/>
                <w:bCs/>
                <w:kern w:val="1"/>
                <w:lang w:eastAsia="ar-SA"/>
              </w:rPr>
              <w:t xml:space="preserve"> </w:t>
            </w:r>
            <w:r w:rsidR="00B308EC" w:rsidRPr="00B308EC">
              <w:rPr>
                <w:rFonts w:ascii="Times New Roman" w:eastAsia="DejaVu Sans" w:hAnsi="Times New Roman"/>
                <w:b/>
                <w:bCs/>
                <w:kern w:val="1"/>
                <w:lang w:val="kk-KZ" w:eastAsia="ar-SA"/>
              </w:rPr>
              <w:t>несущих металлоконструкций балок перекрытий и ферм</w:t>
            </w:r>
            <w:r w:rsidR="004B4D2C" w:rsidRPr="004B4D2C">
              <w:rPr>
                <w:rFonts w:ascii="Times New Roman" w:eastAsia="DejaVu Sans" w:hAnsi="Times New Roman"/>
                <w:b/>
                <w:bCs/>
                <w:kern w:val="1"/>
                <w:lang w:val="kk-KZ" w:eastAsia="ar-SA"/>
              </w:rPr>
              <w:t xml:space="preserve"> с максимально </w:t>
            </w:r>
            <w:r w:rsidR="004B4D2C">
              <w:rPr>
                <w:rFonts w:ascii="Times New Roman" w:eastAsia="DejaVu Sans" w:hAnsi="Times New Roman"/>
                <w:b/>
                <w:bCs/>
                <w:kern w:val="1"/>
                <w:lang w:val="kk-KZ" w:eastAsia="ar-SA"/>
              </w:rPr>
              <w:t xml:space="preserve">возможным </w:t>
            </w:r>
            <w:r w:rsidR="004B4D2C" w:rsidRPr="004B4D2C">
              <w:rPr>
                <w:rFonts w:ascii="Times New Roman" w:eastAsia="DejaVu Sans" w:hAnsi="Times New Roman"/>
                <w:b/>
                <w:bCs/>
                <w:kern w:val="1"/>
                <w:lang w:val="kk-KZ" w:eastAsia="ar-SA"/>
              </w:rPr>
              <w:t>большим сроком действия</w:t>
            </w:r>
            <w:r w:rsidR="001F0194">
              <w:rPr>
                <w:rFonts w:ascii="Times New Roman" w:eastAsia="DejaVu Sans" w:hAnsi="Times New Roman"/>
                <w:b/>
                <w:bCs/>
                <w:kern w:val="1"/>
                <w:lang w:val="kk-KZ" w:eastAsia="ar-SA"/>
              </w:rPr>
              <w:t xml:space="preserve"> </w:t>
            </w:r>
            <w:r w:rsidR="001F0194" w:rsidRPr="001F0194">
              <w:rPr>
                <w:rFonts w:ascii="Times New Roman" w:eastAsia="DejaVu Sans" w:hAnsi="Times New Roman"/>
                <w:kern w:val="1"/>
                <w:lang w:val="kk-KZ" w:eastAsia="ar-SA"/>
              </w:rPr>
              <w:t>с</w:t>
            </w:r>
            <w:r w:rsidR="001F0194">
              <w:rPr>
                <w:rFonts w:ascii="Times New Roman" w:eastAsia="DejaVu Sans" w:hAnsi="Times New Roman"/>
                <w:b/>
                <w:bCs/>
                <w:kern w:val="1"/>
                <w:lang w:val="kk-KZ" w:eastAsia="ar-SA"/>
              </w:rPr>
              <w:t xml:space="preserve"> </w:t>
            </w:r>
            <w:r w:rsidR="001F0194">
              <w:rPr>
                <w:rFonts w:ascii="Times New Roman" w:eastAsia="DejaVu Sans" w:hAnsi="Times New Roman"/>
                <w:kern w:val="1"/>
                <w:lang w:val="kk-KZ" w:eastAsia="ar-SA"/>
              </w:rPr>
              <w:t xml:space="preserve">предоставлением Заказчику </w:t>
            </w:r>
            <w:r w:rsidR="001F0194" w:rsidRPr="007842D0">
              <w:rPr>
                <w:rFonts w:ascii="Times New Roman" w:hAnsi="Times New Roman"/>
                <w:sz w:val="20"/>
                <w:szCs w:val="20"/>
                <w:lang w:eastAsia="ru-RU"/>
              </w:rPr>
              <w:t>паспорта огнезащитного состава</w:t>
            </w:r>
            <w:r w:rsidR="001F01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="001F0194" w:rsidRPr="00962CC6">
              <w:rPr>
                <w:rFonts w:ascii="Times New Roman" w:hAnsi="Times New Roman"/>
                <w:b/>
                <w:bCs/>
                <w:lang w:val="kk-KZ"/>
              </w:rPr>
              <w:t>указанием срока действия состава.</w:t>
            </w:r>
          </w:p>
          <w:p w14:paraId="29CC3679" w14:textId="66E9AD27" w:rsidR="00225FBE" w:rsidRDefault="00225FBE" w:rsidP="00B53567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14:paraId="42182AB0" w14:textId="19F31236" w:rsidR="00B53567" w:rsidRPr="00225FBE" w:rsidRDefault="00225FBE" w:rsidP="00B53567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</w:t>
            </w:r>
            <w:r w:rsidR="00B53567" w:rsidRPr="006B65AA">
              <w:rPr>
                <w:rFonts w:ascii="Times New Roman" w:hAnsi="Times New Roman"/>
                <w:b/>
                <w:bCs/>
                <w:color w:val="000000"/>
              </w:rPr>
              <w:t>Испытания</w:t>
            </w:r>
            <w:r w:rsidR="00B53567" w:rsidRPr="00940840">
              <w:rPr>
                <w:rFonts w:ascii="Times New Roman" w:hAnsi="Times New Roman"/>
                <w:color w:val="000000"/>
              </w:rPr>
              <w:t xml:space="preserve"> по определению качества огнезащитной обработки объект</w:t>
            </w:r>
            <w:r w:rsidR="00DB0C7D">
              <w:rPr>
                <w:rFonts w:ascii="Times New Roman" w:hAnsi="Times New Roman"/>
                <w:color w:val="000000"/>
              </w:rPr>
              <w:t>ов</w:t>
            </w:r>
            <w:r w:rsidR="00B53567" w:rsidRPr="00940840">
              <w:rPr>
                <w:rFonts w:ascii="Times New Roman" w:hAnsi="Times New Roman"/>
                <w:color w:val="000000"/>
              </w:rPr>
              <w:t xml:space="preserve"> огнезащиты должны проводит</w:t>
            </w:r>
            <w:r w:rsidR="00F13562">
              <w:rPr>
                <w:rFonts w:ascii="Times New Roman" w:hAnsi="Times New Roman"/>
                <w:color w:val="000000"/>
              </w:rPr>
              <w:t>ь</w:t>
            </w:r>
            <w:r w:rsidR="00B53567" w:rsidRPr="00940840">
              <w:rPr>
                <w:rFonts w:ascii="Times New Roman" w:hAnsi="Times New Roman"/>
                <w:color w:val="000000"/>
              </w:rPr>
              <w:t>ся в целях контроля качества огнезащитной обработки (выполненных огнезащитных работ) объект</w:t>
            </w:r>
            <w:r w:rsidR="00DB0C7D">
              <w:rPr>
                <w:rFonts w:ascii="Times New Roman" w:hAnsi="Times New Roman"/>
                <w:color w:val="000000"/>
              </w:rPr>
              <w:t>ов</w:t>
            </w:r>
            <w:r w:rsidR="00B53567" w:rsidRPr="00940840">
              <w:rPr>
                <w:rFonts w:ascii="Times New Roman" w:hAnsi="Times New Roman"/>
                <w:color w:val="000000"/>
              </w:rPr>
              <w:t xml:space="preserve"> огнезащиты.</w:t>
            </w:r>
          </w:p>
          <w:p w14:paraId="5E372351" w14:textId="4CDA88E7" w:rsidR="00B53567" w:rsidRPr="00D63479" w:rsidRDefault="00225FBE" w:rsidP="00B53567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  <w:r w:rsidR="00D63479">
              <w:rPr>
                <w:rFonts w:ascii="Times New Roman" w:hAnsi="Times New Roman"/>
                <w:color w:val="000000"/>
                <w:lang w:val="kk-KZ"/>
              </w:rPr>
              <w:t xml:space="preserve">. </w:t>
            </w:r>
            <w:r w:rsidR="00B53567" w:rsidRPr="00940840">
              <w:rPr>
                <w:rFonts w:ascii="Times New Roman" w:hAnsi="Times New Roman"/>
                <w:color w:val="000000"/>
              </w:rPr>
              <w:t>При проведении лабораторных испытаний использовать Средства измерений, применяемые при испытаниях, которые должны иметь сертификат об утверждении типа в соответствии с СТ РК 2.21 или метрологической аттестации в соответствии с СТ РК 2.30, быть зарегистрированы в реестре Государственной системы обеспечения единства измерений Республики Казахстан и поверенными в соответствии с СТ РК 2.4.</w:t>
            </w:r>
          </w:p>
          <w:p w14:paraId="661C719F" w14:textId="5A9BFC76" w:rsidR="00FA31F7" w:rsidRDefault="00225FBE" w:rsidP="00FA31F7">
            <w:pPr>
              <w:tabs>
                <w:tab w:val="left" w:pos="1800"/>
              </w:tabs>
              <w:spacing w:after="12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4. </w:t>
            </w:r>
            <w:r w:rsidR="00B53567" w:rsidRPr="00940840">
              <w:rPr>
                <w:rFonts w:ascii="Times New Roman" w:hAnsi="Times New Roman"/>
                <w:color w:val="000000"/>
              </w:rPr>
              <w:t xml:space="preserve">По завершению огнезащитных работ </w:t>
            </w:r>
            <w:r w:rsidR="00FA31F7">
              <w:rPr>
                <w:rFonts w:ascii="Times New Roman" w:hAnsi="Times New Roman"/>
                <w:color w:val="000000"/>
              </w:rPr>
              <w:t>И</w:t>
            </w:r>
            <w:r w:rsidR="00B53567" w:rsidRPr="00940840">
              <w:rPr>
                <w:rFonts w:ascii="Times New Roman" w:hAnsi="Times New Roman"/>
                <w:color w:val="000000"/>
              </w:rPr>
              <w:t xml:space="preserve">сполнитель (подрядчик) должен </w:t>
            </w:r>
            <w:r w:rsidR="00B53567" w:rsidRPr="006B65A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предоставить </w:t>
            </w:r>
            <w:r w:rsidR="00B53567" w:rsidRPr="006B65AA">
              <w:rPr>
                <w:rFonts w:ascii="Times New Roman" w:hAnsi="Times New Roman"/>
                <w:b/>
                <w:bCs/>
                <w:lang w:val="kk-KZ"/>
              </w:rPr>
              <w:t>а</w:t>
            </w:r>
            <w:r w:rsidR="00B53567" w:rsidRPr="006B65AA">
              <w:rPr>
                <w:rFonts w:ascii="Times New Roman" w:hAnsi="Times New Roman"/>
                <w:b/>
                <w:bCs/>
              </w:rPr>
              <w:t>кт</w:t>
            </w:r>
            <w:r w:rsidR="00DB0C7D" w:rsidRPr="006B65AA">
              <w:rPr>
                <w:rFonts w:ascii="Times New Roman" w:hAnsi="Times New Roman"/>
                <w:b/>
                <w:bCs/>
              </w:rPr>
              <w:t>ы</w:t>
            </w:r>
            <w:r w:rsidR="00B53567" w:rsidRPr="006B65AA">
              <w:rPr>
                <w:rFonts w:ascii="Times New Roman" w:hAnsi="Times New Roman"/>
                <w:b/>
                <w:bCs/>
              </w:rPr>
              <w:t>-сдач</w:t>
            </w:r>
            <w:r w:rsidR="00B53567" w:rsidRPr="006B65AA">
              <w:rPr>
                <w:rFonts w:ascii="Times New Roman" w:hAnsi="Times New Roman"/>
                <w:b/>
                <w:bCs/>
                <w:lang w:val="kk-KZ"/>
              </w:rPr>
              <w:t>и</w:t>
            </w:r>
            <w:r w:rsidR="00B53567" w:rsidRPr="00940840">
              <w:rPr>
                <w:rFonts w:ascii="Times New Roman" w:hAnsi="Times New Roman"/>
                <w:lang w:val="kk-KZ"/>
              </w:rPr>
              <w:t xml:space="preserve"> </w:t>
            </w:r>
            <w:r w:rsidR="00B53567" w:rsidRPr="006B65AA">
              <w:rPr>
                <w:rFonts w:ascii="Times New Roman" w:hAnsi="Times New Roman"/>
                <w:b/>
                <w:bCs/>
              </w:rPr>
              <w:t>приемки в эксплуатацию</w:t>
            </w:r>
            <w:r w:rsidR="00B53567" w:rsidRPr="00940840">
              <w:rPr>
                <w:rFonts w:ascii="Times New Roman" w:hAnsi="Times New Roman"/>
                <w:lang w:val="kk-KZ"/>
              </w:rPr>
              <w:t xml:space="preserve"> </w:t>
            </w:r>
            <w:r w:rsidR="00B53567" w:rsidRPr="00940840">
              <w:rPr>
                <w:rFonts w:ascii="Times New Roman" w:hAnsi="Times New Roman"/>
              </w:rPr>
              <w:t>огнезащитной обработки объект</w:t>
            </w:r>
            <w:r w:rsidR="00DB0C7D">
              <w:rPr>
                <w:rFonts w:ascii="Times New Roman" w:hAnsi="Times New Roman"/>
              </w:rPr>
              <w:t>ов</w:t>
            </w:r>
            <w:r w:rsidR="00B53567" w:rsidRPr="00940840">
              <w:rPr>
                <w:rFonts w:ascii="Times New Roman" w:hAnsi="Times New Roman"/>
              </w:rPr>
              <w:t xml:space="preserve"> огнезащиты</w:t>
            </w:r>
            <w:r w:rsidR="00B53567" w:rsidRPr="00940840">
              <w:rPr>
                <w:rFonts w:ascii="Times New Roman" w:hAnsi="Times New Roman"/>
                <w:lang w:val="kk-KZ"/>
              </w:rPr>
              <w:t xml:space="preserve"> </w:t>
            </w:r>
            <w:r w:rsidR="00FA31F7">
              <w:rPr>
                <w:rFonts w:ascii="Times New Roman" w:hAnsi="Times New Roman"/>
                <w:lang w:val="kk-KZ"/>
              </w:rPr>
              <w:t>с</w:t>
            </w:r>
            <w:r w:rsidR="00FA31F7" w:rsidRPr="007842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предоставлением паспорта огнезащитного состава</w:t>
            </w:r>
            <w:r w:rsidR="00FA31F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="00FA31F7" w:rsidRPr="00962CC6">
              <w:rPr>
                <w:rFonts w:ascii="Times New Roman" w:hAnsi="Times New Roman"/>
                <w:b/>
                <w:bCs/>
                <w:lang w:val="kk-KZ"/>
              </w:rPr>
              <w:t>указанием срока действия состава.</w:t>
            </w:r>
          </w:p>
          <w:p w14:paraId="0452B3E5" w14:textId="7C4A684B" w:rsidR="00B53567" w:rsidRPr="00FA31F7" w:rsidRDefault="00FA31F7" w:rsidP="003E3D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Предоставить</w:t>
            </w:r>
            <w:r w:rsidR="00B53567" w:rsidRPr="00940840">
              <w:rPr>
                <w:rFonts w:ascii="Times New Roman" w:hAnsi="Times New Roman"/>
                <w:lang w:val="kk-KZ"/>
              </w:rPr>
              <w:t xml:space="preserve"> </w:t>
            </w:r>
            <w:r w:rsidR="00B53567" w:rsidRPr="006B65AA">
              <w:rPr>
                <w:rFonts w:ascii="Times New Roman" w:hAnsi="Times New Roman"/>
                <w:b/>
                <w:bCs/>
                <w:lang w:val="kk-KZ"/>
              </w:rPr>
              <w:t>протокол</w:t>
            </w:r>
            <w:r w:rsidR="00DB0C7D" w:rsidRPr="006B65AA">
              <w:rPr>
                <w:rFonts w:ascii="Times New Roman" w:hAnsi="Times New Roman"/>
                <w:b/>
                <w:bCs/>
                <w:lang w:val="kk-KZ"/>
              </w:rPr>
              <w:t>ы</w:t>
            </w:r>
            <w:r w:rsidR="00B53567" w:rsidRPr="006B65AA">
              <w:rPr>
                <w:rFonts w:ascii="Times New Roman" w:hAnsi="Times New Roman"/>
                <w:b/>
                <w:bCs/>
                <w:lang w:val="kk-KZ"/>
              </w:rPr>
              <w:t xml:space="preserve"> испытани</w:t>
            </w:r>
            <w:r w:rsidR="00DB0C7D" w:rsidRPr="006B65AA">
              <w:rPr>
                <w:rFonts w:ascii="Times New Roman" w:hAnsi="Times New Roman"/>
                <w:b/>
                <w:bCs/>
                <w:lang w:val="kk-KZ"/>
              </w:rPr>
              <w:t>й</w:t>
            </w:r>
            <w:r w:rsidR="00B53567" w:rsidRPr="00940840"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14:paraId="73CC0705" w14:textId="4FC93B8C" w:rsidR="00B53567" w:rsidRPr="00940840" w:rsidRDefault="00B53567" w:rsidP="003E3D2D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940840">
              <w:rPr>
                <w:rFonts w:ascii="Times New Roman" w:hAnsi="Times New Roman"/>
                <w:color w:val="000000"/>
              </w:rPr>
              <w:t>К работам по проведению испытаний для определения качества огнезащитной обработки должны допускаться лица, прошедшие курсы о мерах пожарной безопасности, в объеме пожарно-технического минимума.</w:t>
            </w:r>
          </w:p>
          <w:p w14:paraId="753638CF" w14:textId="21924641" w:rsidR="00B53567" w:rsidRPr="00940840" w:rsidRDefault="00225FBE" w:rsidP="00B53567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5. </w:t>
            </w:r>
            <w:r w:rsidR="00B53567" w:rsidRPr="00940840">
              <w:rPr>
                <w:rFonts w:ascii="Times New Roman" w:hAnsi="Times New Roman"/>
                <w:color w:val="000000"/>
              </w:rPr>
              <w:t>Перед отбором образцов проводят осмотр обработанн</w:t>
            </w:r>
            <w:r w:rsidR="00DB0C7D">
              <w:rPr>
                <w:rFonts w:ascii="Times New Roman" w:hAnsi="Times New Roman"/>
                <w:color w:val="000000"/>
              </w:rPr>
              <w:t>ых</w:t>
            </w:r>
            <w:r w:rsidR="00B53567" w:rsidRPr="00940840">
              <w:rPr>
                <w:rFonts w:ascii="Times New Roman" w:hAnsi="Times New Roman"/>
                <w:color w:val="000000"/>
              </w:rPr>
              <w:t xml:space="preserve"> объект</w:t>
            </w:r>
            <w:r w:rsidR="00DB0C7D">
              <w:rPr>
                <w:rFonts w:ascii="Times New Roman" w:hAnsi="Times New Roman"/>
                <w:color w:val="000000"/>
              </w:rPr>
              <w:t>ов</w:t>
            </w:r>
            <w:r w:rsidR="00B53567" w:rsidRPr="00940840">
              <w:rPr>
                <w:rFonts w:ascii="Times New Roman" w:hAnsi="Times New Roman"/>
                <w:color w:val="000000"/>
              </w:rPr>
              <w:t xml:space="preserve"> огнезащиты с целью определения соответствия внешнего вида требованиям нормативной и (или) технической документации на огнезащитное средство конкретного вида. Отбор образцов проводят в местах, равномерно расположенных по площади объект</w:t>
            </w:r>
            <w:r w:rsidR="00DB0C7D">
              <w:rPr>
                <w:rFonts w:ascii="Times New Roman" w:hAnsi="Times New Roman"/>
                <w:color w:val="000000"/>
              </w:rPr>
              <w:t>ов</w:t>
            </w:r>
            <w:r w:rsidR="00B53567" w:rsidRPr="00940840">
              <w:rPr>
                <w:rFonts w:ascii="Times New Roman" w:hAnsi="Times New Roman"/>
                <w:color w:val="000000"/>
              </w:rPr>
              <w:t xml:space="preserve"> огнезащиты, с различных типов строительных конструкций (стропила, обрешетка и др.), а также в местах, где качество огнезащитной обработки вызывает сомнения. </w:t>
            </w:r>
          </w:p>
          <w:p w14:paraId="3C2E4FEA" w14:textId="039DFD97" w:rsidR="00B53567" w:rsidRPr="00940840" w:rsidRDefault="00225FBE" w:rsidP="00B53567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6. </w:t>
            </w:r>
            <w:r w:rsidR="00B53567" w:rsidRPr="00940840">
              <w:rPr>
                <w:rFonts w:ascii="Times New Roman" w:hAnsi="Times New Roman"/>
                <w:color w:val="000000"/>
              </w:rPr>
              <w:t>По результатам отбора образцов составить акт</w:t>
            </w:r>
            <w:r w:rsidR="00DB0C7D">
              <w:rPr>
                <w:rFonts w:ascii="Times New Roman" w:hAnsi="Times New Roman"/>
                <w:color w:val="000000"/>
              </w:rPr>
              <w:t>ы</w:t>
            </w:r>
            <w:r w:rsidR="00B53567" w:rsidRPr="00940840">
              <w:rPr>
                <w:rFonts w:ascii="Times New Roman" w:hAnsi="Times New Roman"/>
                <w:color w:val="000000"/>
              </w:rPr>
              <w:t xml:space="preserve"> о</w:t>
            </w:r>
            <w:r w:rsidR="00B53567">
              <w:rPr>
                <w:rFonts w:ascii="Times New Roman" w:hAnsi="Times New Roman"/>
                <w:color w:val="000000"/>
              </w:rPr>
              <w:t>тбора</w:t>
            </w:r>
            <w:r w:rsidR="00B53567">
              <w:rPr>
                <w:rFonts w:ascii="Times New Roman" w:hAnsi="Times New Roman"/>
                <w:color w:val="000000"/>
                <w:lang w:val="kk-KZ"/>
              </w:rPr>
              <w:t>.</w:t>
            </w:r>
            <w:r w:rsidR="00B53567" w:rsidRPr="0094084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2213AD8" w14:textId="4DCEE053" w:rsidR="00B53567" w:rsidRDefault="00225FBE" w:rsidP="003E3D2D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7. </w:t>
            </w:r>
            <w:r w:rsidR="00B53567" w:rsidRPr="00940840">
              <w:rPr>
                <w:rFonts w:ascii="Times New Roman" w:hAnsi="Times New Roman"/>
                <w:color w:val="000000"/>
              </w:rPr>
              <w:t>Результат испытаний оформить протоколом испытаний с актом сдачи-приемки в эксплуатацию огнезащитной обработки объекта огнезащиты и предоставить Заказчику с Аттестатом аккредитации.</w:t>
            </w:r>
          </w:p>
          <w:p w14:paraId="79637636" w14:textId="77777777" w:rsidR="006D155B" w:rsidRPr="006D155B" w:rsidRDefault="006D155B" w:rsidP="006D155B">
            <w:pPr>
              <w:tabs>
                <w:tab w:val="left" w:pos="540"/>
                <w:tab w:val="left" w:pos="900"/>
                <w:tab w:val="left" w:pos="3060"/>
                <w:tab w:val="left" w:pos="4140"/>
                <w:tab w:val="left" w:pos="450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D155B">
              <w:rPr>
                <w:rFonts w:ascii="Times New Roman" w:hAnsi="Times New Roman"/>
                <w:b/>
                <w:bCs/>
                <w:color w:val="000000"/>
              </w:rPr>
              <w:t>4. ПОРЯДОК КОНТРОЛЯ И ПРИЕМКИ УСЛУГ. ДОКУМЕНТАЦИЯ.</w:t>
            </w:r>
          </w:p>
          <w:p w14:paraId="77BAE8EE" w14:textId="77777777" w:rsidR="006D155B" w:rsidRPr="006D155B" w:rsidRDefault="006D155B" w:rsidP="00DC6D82">
            <w:pPr>
              <w:tabs>
                <w:tab w:val="left" w:pos="540"/>
                <w:tab w:val="left" w:pos="900"/>
                <w:tab w:val="left" w:pos="3060"/>
                <w:tab w:val="left" w:pos="4140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6D155B">
              <w:rPr>
                <w:rFonts w:ascii="Times New Roman" w:hAnsi="Times New Roman"/>
                <w:bCs/>
                <w:color w:val="000000"/>
              </w:rPr>
              <w:t>4.1. Контроль за качеством, объемом и сроками оказания услуг производится представителем Заказчика.</w:t>
            </w:r>
          </w:p>
          <w:p w14:paraId="5886E147" w14:textId="6A7188A3" w:rsidR="006D155B" w:rsidRDefault="006D155B" w:rsidP="00DC6D82">
            <w:pPr>
              <w:tabs>
                <w:tab w:val="left" w:pos="426"/>
                <w:tab w:val="left" w:pos="3060"/>
                <w:tab w:val="left" w:pos="4140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6D155B">
              <w:rPr>
                <w:rFonts w:ascii="Times New Roman" w:hAnsi="Times New Roman"/>
                <w:bCs/>
                <w:color w:val="000000"/>
              </w:rPr>
              <w:t xml:space="preserve">4.2. Исполнитель по окончании оказания услуг в течение </w:t>
            </w:r>
            <w:r w:rsidR="00A916CB">
              <w:rPr>
                <w:rFonts w:ascii="Times New Roman" w:hAnsi="Times New Roman"/>
                <w:bCs/>
                <w:color w:val="000000"/>
              </w:rPr>
              <w:t>3 (трех) -</w:t>
            </w:r>
            <w:r w:rsidRPr="006D155B">
              <w:rPr>
                <w:rFonts w:ascii="Times New Roman" w:hAnsi="Times New Roman"/>
                <w:bCs/>
                <w:color w:val="000000"/>
              </w:rPr>
              <w:t xml:space="preserve">5 (пяти) рабочих дней предоставляет </w:t>
            </w:r>
            <w:r w:rsidR="00760147" w:rsidRPr="006D155B">
              <w:rPr>
                <w:rFonts w:ascii="Times New Roman" w:hAnsi="Times New Roman"/>
                <w:bCs/>
                <w:color w:val="000000"/>
              </w:rPr>
              <w:t>Заказчику акт</w:t>
            </w:r>
            <w:r w:rsidRPr="006D155B">
              <w:rPr>
                <w:rFonts w:ascii="Times New Roman" w:hAnsi="Times New Roman"/>
                <w:bCs/>
                <w:color w:val="000000"/>
              </w:rPr>
              <w:t xml:space="preserve"> сдачи-приемки оказанных услуг по </w:t>
            </w:r>
            <w:r w:rsidR="003E3D2D">
              <w:rPr>
                <w:rFonts w:ascii="Times New Roman" w:hAnsi="Times New Roman"/>
                <w:bCs/>
                <w:color w:val="000000"/>
              </w:rPr>
              <w:t>объекту</w:t>
            </w:r>
            <w:r w:rsidRPr="006D155B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3B1BE097" w14:textId="54781BA0" w:rsidR="003E3D2D" w:rsidRDefault="006B65AA" w:rsidP="00DC6D8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4.3. З</w:t>
            </w:r>
            <w:r w:rsidRPr="006B65AA">
              <w:rPr>
                <w:rFonts w:ascii="Times New Roman" w:hAnsi="Times New Roman"/>
                <w:color w:val="000000"/>
              </w:rPr>
              <w:t>аключение независимой лаборатории о противопожарной обработке</w:t>
            </w:r>
            <w:r w:rsidR="003E3D2D">
              <w:rPr>
                <w:rFonts w:ascii="Times New Roman" w:hAnsi="Times New Roman"/>
                <w:color w:val="000000"/>
              </w:rPr>
              <w:t>.</w:t>
            </w:r>
            <w:r w:rsidRPr="006B6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6B6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 xml:space="preserve">   </w:t>
            </w:r>
          </w:p>
          <w:p w14:paraId="766DBF00" w14:textId="01583B9F" w:rsidR="003416CE" w:rsidRPr="007E0758" w:rsidRDefault="006B65AA" w:rsidP="00DC6D82">
            <w:pPr>
              <w:tabs>
                <w:tab w:val="left" w:pos="540"/>
                <w:tab w:val="left" w:pos="900"/>
                <w:tab w:val="left" w:pos="3060"/>
                <w:tab w:val="left" w:pos="4140"/>
                <w:tab w:val="left" w:pos="4500"/>
              </w:tabs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4.4</w:t>
            </w:r>
            <w:r w:rsidR="002D2FA3">
              <w:rPr>
                <w:rFonts w:ascii="Times New Roman" w:hAnsi="Times New Roman"/>
                <w:bCs/>
                <w:color w:val="000000"/>
              </w:rPr>
              <w:t xml:space="preserve">. </w:t>
            </w:r>
            <w:r w:rsidR="007E0758" w:rsidRPr="00D40914">
              <w:rPr>
                <w:rFonts w:ascii="Times New Roman" w:hAnsi="Times New Roman"/>
                <w:bCs/>
                <w:color w:val="000000"/>
              </w:rPr>
              <w:t xml:space="preserve">Документацию укомплектовать в папки с реестром (перечнем) сдаваемых оригиналов документов в </w:t>
            </w:r>
            <w:r w:rsidR="007E0758" w:rsidRPr="002401C2">
              <w:rPr>
                <w:rFonts w:ascii="Times New Roman" w:hAnsi="Times New Roman"/>
                <w:bCs/>
                <w:color w:val="000000"/>
              </w:rPr>
              <w:t>3-х (трех) экземплярах на бумажных носителях</w:t>
            </w:r>
            <w:r w:rsidR="007E0758" w:rsidRPr="00D40914">
              <w:rPr>
                <w:rFonts w:ascii="Times New Roman" w:hAnsi="Times New Roman"/>
                <w:bCs/>
                <w:color w:val="000000"/>
              </w:rPr>
              <w:t>. А также, предоставить весь пакет документов в электронной форме в файлах с расширением PDF. Вся исполнительная и техническая документация должна соответствовать требованиям и нормам РК</w:t>
            </w:r>
            <w:r w:rsidR="007E0758">
              <w:rPr>
                <w:rFonts w:ascii="Times New Roman" w:hAnsi="Times New Roman"/>
                <w:bCs/>
                <w:color w:val="000000"/>
              </w:rPr>
              <w:t>.</w:t>
            </w:r>
          </w:p>
          <w:tbl>
            <w:tblPr>
              <w:tblW w:w="94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7"/>
              <w:gridCol w:w="4627"/>
            </w:tblGrid>
            <w:tr w:rsidR="006D155B" w:rsidRPr="006D155B" w14:paraId="670D2DE9" w14:textId="77777777" w:rsidTr="009C74D9"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2FF406" w14:textId="77777777" w:rsidR="006D155B" w:rsidRPr="006D155B" w:rsidRDefault="006D155B" w:rsidP="006D155B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</w:p>
              </w:tc>
              <w:tc>
                <w:tcPr>
                  <w:tcW w:w="46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13A0F" w14:textId="2B36270B" w:rsidR="006D155B" w:rsidRPr="006D155B" w:rsidRDefault="006D155B" w:rsidP="006D155B">
                  <w:pPr>
                    <w:spacing w:after="0" w:line="256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4D6F8927" w14:textId="3BDE3C0D" w:rsidR="00CB1250" w:rsidRPr="00F34A0F" w:rsidRDefault="00CB1250" w:rsidP="006D155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13C9" w:rsidRPr="00AA3D20" w14:paraId="307887C8" w14:textId="77777777" w:rsidTr="00986858">
        <w:trPr>
          <w:trHeight w:val="258"/>
        </w:trPr>
        <w:tc>
          <w:tcPr>
            <w:tcW w:w="10235" w:type="dxa"/>
            <w:shd w:val="clear" w:color="auto" w:fill="E7E6E6" w:themeFill="background2"/>
          </w:tcPr>
          <w:p w14:paraId="10E4B175" w14:textId="77777777" w:rsidR="005913C9" w:rsidRPr="00E235F1" w:rsidRDefault="005913C9" w:rsidP="005913C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35F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Договорные требования</w:t>
            </w:r>
          </w:p>
        </w:tc>
      </w:tr>
      <w:tr w:rsidR="00AA0E19" w:rsidRPr="006E57BB" w14:paraId="6CABAAB6" w14:textId="77777777" w:rsidTr="00D17692">
        <w:trPr>
          <w:trHeight w:val="195"/>
        </w:trPr>
        <w:tc>
          <w:tcPr>
            <w:tcW w:w="10235" w:type="dxa"/>
          </w:tcPr>
          <w:p w14:paraId="0ACFDFA3" w14:textId="77777777" w:rsidR="00AA0E19" w:rsidRDefault="00AA0E19" w:rsidP="00AA0E19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6B54">
              <w:rPr>
                <w:rFonts w:ascii="Times New Roman" w:hAnsi="Times New Roman"/>
                <w:b/>
                <w:sz w:val="20"/>
                <w:szCs w:val="20"/>
              </w:rPr>
              <w:t>Вид работ:</w:t>
            </w:r>
          </w:p>
          <w:p w14:paraId="49391B29" w14:textId="77777777" w:rsidR="00AE19D9" w:rsidRPr="002E6B54" w:rsidRDefault="00AE19D9" w:rsidP="00AA0E19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C32171" w14:textId="7A8917E0" w:rsidR="00AA0E19" w:rsidRPr="00F10C4E" w:rsidRDefault="00AA0E19" w:rsidP="00AA0E19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F10C4E">
              <w:rPr>
                <w:rFonts w:ascii="Times New Roman" w:hAnsi="Times New Roman"/>
                <w:bCs/>
                <w:color w:val="000000"/>
              </w:rPr>
              <w:t>Нанесение огне</w:t>
            </w:r>
            <w:r w:rsidR="009E572B">
              <w:rPr>
                <w:rFonts w:ascii="Times New Roman" w:hAnsi="Times New Roman"/>
                <w:bCs/>
                <w:color w:val="000000"/>
              </w:rPr>
              <w:t>-</w:t>
            </w:r>
            <w:r w:rsidR="002E6B54" w:rsidRPr="00F10C4E">
              <w:rPr>
                <w:rFonts w:ascii="Times New Roman" w:hAnsi="Times New Roman"/>
                <w:bCs/>
                <w:color w:val="000000"/>
              </w:rPr>
              <w:t>био</w:t>
            </w:r>
            <w:r w:rsidRPr="00F10C4E">
              <w:rPr>
                <w:rFonts w:ascii="Times New Roman" w:hAnsi="Times New Roman"/>
                <w:bCs/>
                <w:color w:val="000000"/>
              </w:rPr>
              <w:t xml:space="preserve">защитного состава на </w:t>
            </w:r>
            <w:r w:rsidR="002E6B54" w:rsidRPr="00F10C4E">
              <w:rPr>
                <w:rFonts w:ascii="Times New Roman" w:hAnsi="Times New Roman"/>
                <w:bCs/>
                <w:color w:val="000000"/>
              </w:rPr>
              <w:t xml:space="preserve">деревянные </w:t>
            </w:r>
            <w:r w:rsidR="00217A94">
              <w:rPr>
                <w:rFonts w:ascii="Times New Roman" w:hAnsi="Times New Roman"/>
                <w:bCs/>
                <w:color w:val="000000"/>
              </w:rPr>
              <w:t>полки</w:t>
            </w:r>
            <w:r w:rsidR="00F956AE">
              <w:rPr>
                <w:rFonts w:ascii="Times New Roman" w:hAnsi="Times New Roman"/>
                <w:bCs/>
                <w:color w:val="000000"/>
              </w:rPr>
              <w:t xml:space="preserve"> и металлических конструкций</w:t>
            </w:r>
          </w:p>
          <w:p w14:paraId="4FE6D2DA" w14:textId="3322D477" w:rsidR="00AA0E19" w:rsidRPr="00F956AE" w:rsidRDefault="00AA0E19" w:rsidP="00F956AE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10C4E">
              <w:rPr>
                <w:rFonts w:ascii="Times New Roman" w:hAnsi="Times New Roman"/>
                <w:bCs/>
                <w:color w:val="000000"/>
              </w:rPr>
              <w:t xml:space="preserve"> Определение качества нанесения огне</w:t>
            </w:r>
            <w:r w:rsidR="002E6B54" w:rsidRPr="00F10C4E">
              <w:rPr>
                <w:rFonts w:ascii="Times New Roman" w:hAnsi="Times New Roman"/>
                <w:bCs/>
                <w:color w:val="000000"/>
              </w:rPr>
              <w:t>био</w:t>
            </w:r>
            <w:r w:rsidRPr="00F10C4E">
              <w:rPr>
                <w:rFonts w:ascii="Times New Roman" w:hAnsi="Times New Roman"/>
                <w:bCs/>
                <w:color w:val="000000"/>
              </w:rPr>
              <w:t xml:space="preserve">защитного состава на </w:t>
            </w:r>
            <w:r w:rsidR="002E6B54" w:rsidRPr="00F10C4E">
              <w:rPr>
                <w:rFonts w:ascii="Times New Roman" w:hAnsi="Times New Roman"/>
                <w:bCs/>
                <w:color w:val="000000"/>
              </w:rPr>
              <w:t xml:space="preserve">деревянные </w:t>
            </w:r>
            <w:r w:rsidR="00217A94">
              <w:rPr>
                <w:rFonts w:ascii="Times New Roman" w:hAnsi="Times New Roman"/>
                <w:bCs/>
                <w:color w:val="000000"/>
              </w:rPr>
              <w:t>полки</w:t>
            </w:r>
            <w:r w:rsidR="002E6B54" w:rsidRPr="00F10C4E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F956AE">
              <w:rPr>
                <w:rFonts w:ascii="Times New Roman" w:hAnsi="Times New Roman"/>
                <w:bCs/>
                <w:color w:val="000000"/>
              </w:rPr>
              <w:t>и металлических конструкций</w:t>
            </w:r>
            <w:r w:rsidRPr="00F956AE">
              <w:rPr>
                <w:rFonts w:ascii="Times New Roman" w:hAnsi="Times New Roman"/>
                <w:bCs/>
                <w:color w:val="000000"/>
              </w:rPr>
              <w:t xml:space="preserve"> подтвержденное документально.</w:t>
            </w:r>
          </w:p>
          <w:p w14:paraId="472E1DD9" w14:textId="77777777" w:rsidR="00590962" w:rsidRDefault="00590962" w:rsidP="00590962">
            <w:pPr>
              <w:widowControl w:val="0"/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EBC120" w14:textId="77777777" w:rsidR="00F956AE" w:rsidRDefault="00F956AE" w:rsidP="00590962">
            <w:pPr>
              <w:widowControl w:val="0"/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DA9B09F" w14:textId="77777777" w:rsidR="00AE19D9" w:rsidRDefault="00AE19D9" w:rsidP="00590962">
            <w:pPr>
              <w:widowControl w:val="0"/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2B46EE" w14:textId="77777777" w:rsidR="00590962" w:rsidRDefault="00590962" w:rsidP="00590962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7ACF">
              <w:rPr>
                <w:rFonts w:ascii="Times New Roman" w:hAnsi="Times New Roman"/>
                <w:b/>
                <w:sz w:val="20"/>
                <w:szCs w:val="20"/>
              </w:rPr>
              <w:t>Сроки проведения работ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789D15C3" w14:textId="77777777" w:rsidR="00832E96" w:rsidRPr="00F22344" w:rsidRDefault="00832E96" w:rsidP="00F22344">
            <w:pPr>
              <w:pStyle w:val="a3"/>
              <w:widowControl w:val="0"/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3D58CD28" w14:textId="18AAB0C6" w:rsidR="00832E96" w:rsidRPr="00F22344" w:rsidRDefault="00832E96" w:rsidP="00DC6D82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22344">
              <w:rPr>
                <w:rFonts w:ascii="Times New Roman" w:hAnsi="Times New Roman"/>
                <w:bCs/>
                <w:color w:val="000000"/>
              </w:rPr>
              <w:t>Работы необходимо начать в теплое время года, с благоприятными погодными условиями и установившимся температурным режимом. (</w:t>
            </w:r>
            <w:r w:rsidR="00217A94">
              <w:rPr>
                <w:rFonts w:ascii="Times New Roman" w:hAnsi="Times New Roman"/>
                <w:bCs/>
                <w:color w:val="000000"/>
              </w:rPr>
              <w:t>май-июнь)</w:t>
            </w:r>
            <w:r w:rsidRPr="00F22344">
              <w:rPr>
                <w:rFonts w:ascii="Times New Roman" w:hAnsi="Times New Roman"/>
                <w:bCs/>
                <w:color w:val="000000"/>
              </w:rPr>
              <w:t xml:space="preserve"> не позднее.</w:t>
            </w:r>
          </w:p>
          <w:p w14:paraId="12C33FFD" w14:textId="594BE4A5" w:rsidR="00832E96" w:rsidRPr="00F22344" w:rsidRDefault="00832E96" w:rsidP="00DC6D82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22344">
              <w:rPr>
                <w:rFonts w:ascii="Times New Roman" w:hAnsi="Times New Roman"/>
                <w:bCs/>
                <w:color w:val="000000"/>
              </w:rPr>
              <w:t xml:space="preserve">Начало проведения работ, со дня заключения договора в течение </w:t>
            </w:r>
            <w:r w:rsidR="00962CC6">
              <w:rPr>
                <w:rFonts w:ascii="Times New Roman" w:hAnsi="Times New Roman"/>
                <w:bCs/>
                <w:color w:val="000000"/>
              </w:rPr>
              <w:t>2-</w:t>
            </w:r>
            <w:r w:rsidRPr="00F22344">
              <w:rPr>
                <w:rFonts w:ascii="Times New Roman" w:hAnsi="Times New Roman"/>
                <w:bCs/>
                <w:color w:val="000000"/>
              </w:rPr>
              <w:t>5  календарных дней.</w:t>
            </w:r>
          </w:p>
          <w:p w14:paraId="494696D0" w14:textId="6AD4A34E" w:rsidR="00402CA7" w:rsidRPr="00402CA7" w:rsidRDefault="00590962" w:rsidP="00402CA7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F10C4E">
              <w:rPr>
                <w:rFonts w:ascii="Times New Roman" w:hAnsi="Times New Roman"/>
                <w:bCs/>
                <w:color w:val="000000"/>
              </w:rPr>
              <w:t xml:space="preserve">Срок оказания услуг определить и установить со дня заключения договора в течение </w:t>
            </w:r>
            <w:r w:rsidR="00F956AE">
              <w:rPr>
                <w:rFonts w:ascii="Times New Roman" w:hAnsi="Times New Roman"/>
                <w:bCs/>
                <w:color w:val="000000"/>
              </w:rPr>
              <w:t>3-5</w:t>
            </w:r>
            <w:r w:rsidRPr="00F10C4E">
              <w:rPr>
                <w:rFonts w:ascii="Times New Roman" w:hAnsi="Times New Roman"/>
                <w:bCs/>
                <w:color w:val="000000"/>
              </w:rPr>
              <w:t xml:space="preserve"> календарных дней. </w:t>
            </w:r>
          </w:p>
          <w:p w14:paraId="6533D720" w14:textId="57C8B14C" w:rsidR="00AA0E19" w:rsidRPr="002E6B54" w:rsidRDefault="00AA0E19" w:rsidP="00402CA7">
            <w:pPr>
              <w:pStyle w:val="a3"/>
              <w:widowControl w:val="0"/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2E6B54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Основные задачи проведения работ: </w:t>
            </w:r>
          </w:p>
          <w:p w14:paraId="10D0CFFA" w14:textId="77777777" w:rsidR="00AA0E19" w:rsidRPr="002E6B54" w:rsidRDefault="00AA0E19" w:rsidP="00AE19D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>По результатам работ:</w:t>
            </w:r>
          </w:p>
          <w:p w14:paraId="35C76C22" w14:textId="77777777" w:rsidR="00AA0E19" w:rsidRPr="002E6B54" w:rsidRDefault="00AA0E19" w:rsidP="00AE19D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>Предоставить протоколы испытаний от аккредитованной лаборатории;</w:t>
            </w:r>
          </w:p>
          <w:p w14:paraId="3E8C24AD" w14:textId="54D91A13" w:rsidR="00AA0E19" w:rsidRPr="002E6B54" w:rsidRDefault="00AA0E19" w:rsidP="00AE19D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>Предоставить акты нанесения огне</w:t>
            </w:r>
            <w:r w:rsidR="002E6B54" w:rsidRPr="002E6B54">
              <w:rPr>
                <w:rFonts w:ascii="Times New Roman" w:eastAsiaTheme="minorHAnsi" w:hAnsi="Times New Roman"/>
                <w:sz w:val="20"/>
                <w:szCs w:val="20"/>
              </w:rPr>
              <w:t>био</w:t>
            </w: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 xml:space="preserve">защитного состава </w:t>
            </w:r>
            <w:r w:rsidRPr="002E6B54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с указанием срока действия обработки</w:t>
            </w: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2E6B54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огне</w:t>
            </w:r>
            <w:r w:rsidR="002E6B54" w:rsidRPr="002E6B54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био</w:t>
            </w:r>
            <w:r w:rsidRPr="002E6B54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защитного состава</w:t>
            </w: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14:paraId="2167CFE6" w14:textId="4818AF70" w:rsidR="00AA0E19" w:rsidRPr="002E6B54" w:rsidRDefault="00AA0E19" w:rsidP="00AE19D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>Предоставить сертификаты, паспорта, и инструкции (можно цветные копии) на применение огне</w:t>
            </w:r>
            <w:r w:rsidR="002E6B54" w:rsidRPr="002E6B54">
              <w:rPr>
                <w:rFonts w:ascii="Times New Roman" w:eastAsiaTheme="minorHAnsi" w:hAnsi="Times New Roman"/>
                <w:sz w:val="20"/>
                <w:szCs w:val="20"/>
              </w:rPr>
              <w:t>био</w:t>
            </w: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>защитного состава;</w:t>
            </w:r>
          </w:p>
          <w:p w14:paraId="269F763C" w14:textId="7292CA54" w:rsidR="00AA0E19" w:rsidRPr="002E6B54" w:rsidRDefault="00AA0E19" w:rsidP="00AE19D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>Гарантийные обязательства на огне</w:t>
            </w:r>
            <w:r w:rsidR="002E6B54" w:rsidRPr="002E6B54">
              <w:rPr>
                <w:rFonts w:ascii="Times New Roman" w:eastAsiaTheme="minorHAnsi" w:hAnsi="Times New Roman"/>
                <w:sz w:val="20"/>
                <w:szCs w:val="20"/>
              </w:rPr>
              <w:t>био</w:t>
            </w: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>защитный состав и выполненные работы.</w:t>
            </w:r>
          </w:p>
          <w:p w14:paraId="4E87A0CE" w14:textId="77777777" w:rsidR="00AA0E19" w:rsidRPr="002E6B54" w:rsidRDefault="00AA0E19" w:rsidP="00AE19D9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430E3D7" w14:textId="77777777" w:rsidR="00AA0E19" w:rsidRPr="002E6B54" w:rsidRDefault="00AA0E19" w:rsidP="00AE19D9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6B54">
              <w:rPr>
                <w:rFonts w:ascii="Times New Roman" w:hAnsi="Times New Roman"/>
                <w:b/>
                <w:sz w:val="20"/>
                <w:szCs w:val="20"/>
              </w:rPr>
              <w:t>Приемка выполненных работ</w:t>
            </w:r>
          </w:p>
          <w:p w14:paraId="22A18341" w14:textId="77777777" w:rsidR="00AA0E19" w:rsidRPr="002E6B54" w:rsidRDefault="00AA0E19" w:rsidP="00AA0E19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B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35076B" w14:textId="2D12552A" w:rsidR="00AA0E19" w:rsidRPr="002E6B54" w:rsidRDefault="002E6B54" w:rsidP="002E6B5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>Акт сдачи-приемки в эксплуатацию</w:t>
            </w:r>
          </w:p>
          <w:p w14:paraId="42B2F4A0" w14:textId="188C7F10" w:rsidR="002E6B54" w:rsidRPr="002E6B54" w:rsidRDefault="002E6B54" w:rsidP="002E6B5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>Результаты испытаний, подтвержденные протоколами;</w:t>
            </w:r>
          </w:p>
          <w:p w14:paraId="726A4D30" w14:textId="1D6F985D" w:rsidR="00AA0E19" w:rsidRPr="002E6B54" w:rsidRDefault="002E6B54" w:rsidP="00AA0E19">
            <w:pPr>
              <w:spacing w:after="0" w:line="240" w:lineRule="auto"/>
              <w:ind w:left="72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  <w:r w:rsidR="00AA0E19" w:rsidRPr="002E6B54">
              <w:rPr>
                <w:rFonts w:ascii="Times New Roman" w:eastAsiaTheme="minorHAnsi" w:hAnsi="Times New Roman"/>
                <w:sz w:val="20"/>
                <w:szCs w:val="20"/>
              </w:rPr>
              <w:t xml:space="preserve">) </w:t>
            </w: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r w:rsidR="00AA0E19" w:rsidRPr="002E6B54">
              <w:rPr>
                <w:rFonts w:ascii="Times New Roman" w:eastAsiaTheme="minorHAnsi" w:hAnsi="Times New Roman"/>
                <w:sz w:val="20"/>
                <w:szCs w:val="20"/>
              </w:rPr>
              <w:t>Акт выполненных работ.</w:t>
            </w:r>
          </w:p>
          <w:p w14:paraId="732028EA" w14:textId="77777777" w:rsidR="00AA0E19" w:rsidRPr="006D16BB" w:rsidRDefault="00AA0E19" w:rsidP="00AA0E19">
            <w:pPr>
              <w:spacing w:after="0" w:line="240" w:lineRule="auto"/>
              <w:ind w:left="720"/>
              <w:jc w:val="both"/>
              <w:rPr>
                <w:rFonts w:ascii="Times New Roman" w:eastAsiaTheme="minorHAnsi" w:hAnsi="Times New Roman"/>
                <w:sz w:val="20"/>
                <w:szCs w:val="20"/>
                <w:highlight w:val="green"/>
              </w:rPr>
            </w:pPr>
          </w:p>
          <w:p w14:paraId="33CE8A3A" w14:textId="77777777" w:rsidR="00AA0E19" w:rsidRPr="002E6B54" w:rsidRDefault="00AA0E19" w:rsidP="00AA0E19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6B54">
              <w:rPr>
                <w:rFonts w:ascii="Times New Roman" w:hAnsi="Times New Roman"/>
                <w:b/>
                <w:sz w:val="20"/>
                <w:szCs w:val="20"/>
              </w:rPr>
              <w:t>Гарантийные обязательства</w:t>
            </w:r>
          </w:p>
          <w:p w14:paraId="1599983B" w14:textId="77777777" w:rsidR="00AA0E19" w:rsidRPr="002E6B54" w:rsidRDefault="00AA0E19" w:rsidP="00AE19D9">
            <w:pPr>
              <w:spacing w:after="0" w:line="240" w:lineRule="auto"/>
              <w:ind w:left="72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4071DC03" w14:textId="77777777" w:rsidR="00AA0E19" w:rsidRPr="002E6B54" w:rsidRDefault="00AA0E19" w:rsidP="00AE19D9">
            <w:pPr>
              <w:spacing w:after="0" w:line="240" w:lineRule="auto"/>
              <w:ind w:left="72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>1. Исполнитель гарантирует, что оказываемые Услуги соответствуют требованиям, установленным в Договоре, обязательным нормам и правилам, регулирующим данную деятельность (ГОСТ, ТУ), а также иным требованиям законодательства Республики Казахстан, действующим на момент оказания Услуг.</w:t>
            </w:r>
          </w:p>
          <w:p w14:paraId="6B122AFD" w14:textId="77777777" w:rsidR="00AA0E19" w:rsidRPr="002E6B54" w:rsidRDefault="00AA0E19" w:rsidP="00AE19D9">
            <w:pPr>
              <w:spacing w:after="0" w:line="240" w:lineRule="auto"/>
              <w:ind w:left="72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 xml:space="preserve">2. Определить и указать Гарантийный срок на оказываемые по Договору Услуги с даты подписания Сторонами, </w:t>
            </w:r>
            <w:hyperlink r:id="rId11" w:anchor="Par1076" w:history="1">
              <w:r w:rsidRPr="002E6B54">
                <w:rPr>
                  <w:rFonts w:eastAsiaTheme="minorHAnsi"/>
                  <w:sz w:val="20"/>
                  <w:szCs w:val="20"/>
                </w:rPr>
                <w:t>а</w:t>
              </w:r>
            </w:hyperlink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>кта приемки оказанных услуг.</w:t>
            </w:r>
          </w:p>
          <w:p w14:paraId="33082C30" w14:textId="77777777" w:rsidR="00AA0E19" w:rsidRPr="002E6B54" w:rsidRDefault="00AA0E19" w:rsidP="00AE19D9">
            <w:pPr>
              <w:spacing w:after="0" w:line="240" w:lineRule="auto"/>
              <w:ind w:left="72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>Под гарантией понимается устранение Исполнителем своими силами и за свой счет допущенных по его вине недостатков, выявленных после приемки Услуг.</w:t>
            </w:r>
          </w:p>
          <w:p w14:paraId="58BA0288" w14:textId="77777777" w:rsidR="00AA0E19" w:rsidRPr="002E6B54" w:rsidRDefault="00AA0E19" w:rsidP="0071364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7300105E" w14:textId="77777777" w:rsidR="00AA0E19" w:rsidRPr="002E6B54" w:rsidRDefault="00AA0E19" w:rsidP="00AA0E19">
            <w:pPr>
              <w:spacing w:after="0" w:line="240" w:lineRule="auto"/>
              <w:ind w:left="72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>3. Если в период гарантийного срока обнаружатся недостатки, то Исполнитель (в 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 сроком их устранения. Гарантийный срок в этом случае соответственно продлевается на период устранения недостатков.</w:t>
            </w:r>
          </w:p>
          <w:p w14:paraId="4D9CA73B" w14:textId="18F107B0" w:rsidR="00AA0E19" w:rsidRPr="00713649" w:rsidRDefault="00AA0E19" w:rsidP="00713649">
            <w:pPr>
              <w:spacing w:after="0" w:line="240" w:lineRule="auto"/>
              <w:ind w:left="72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6B54">
              <w:rPr>
                <w:rFonts w:ascii="Times New Roman" w:eastAsiaTheme="minorHAnsi" w:hAnsi="Times New Roman"/>
                <w:sz w:val="20"/>
                <w:szCs w:val="20"/>
              </w:rPr>
              <w:t>4. Исполнитель гарантирует возможность безопасного использования результата оказанных Услуг по назначению в течение всего гарантийного срока.</w:t>
            </w:r>
          </w:p>
          <w:p w14:paraId="69A7FD42" w14:textId="3F812241" w:rsidR="00AA0E19" w:rsidRPr="00E235F1" w:rsidRDefault="00AA0E19" w:rsidP="00AA0E19">
            <w:pPr>
              <w:tabs>
                <w:tab w:val="left" w:pos="34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E19" w:rsidRPr="006E57BB" w14:paraId="1A827BC0" w14:textId="77777777" w:rsidTr="005237B3">
        <w:trPr>
          <w:trHeight w:val="195"/>
        </w:trPr>
        <w:tc>
          <w:tcPr>
            <w:tcW w:w="10235" w:type="dxa"/>
          </w:tcPr>
          <w:p w14:paraId="37498510" w14:textId="22C5A0B7" w:rsidR="00AA0E19" w:rsidRPr="005237B3" w:rsidRDefault="00AA0E19" w:rsidP="00AA0E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4. Требования к оформлению коммерческого предложения</w:t>
            </w:r>
          </w:p>
        </w:tc>
      </w:tr>
      <w:tr w:rsidR="00AA0E19" w:rsidRPr="006E57BB" w14:paraId="783B1F4D" w14:textId="77777777" w:rsidTr="00986858">
        <w:trPr>
          <w:trHeight w:val="195"/>
        </w:trPr>
        <w:tc>
          <w:tcPr>
            <w:tcW w:w="10235" w:type="dxa"/>
            <w:tcBorders>
              <w:bottom w:val="single" w:sz="4" w:space="0" w:color="auto"/>
            </w:tcBorders>
          </w:tcPr>
          <w:p w14:paraId="57BA317E" w14:textId="77777777" w:rsidR="00AA0E19" w:rsidRDefault="00AA0E19" w:rsidP="00AA0E19">
            <w:pPr>
              <w:pStyle w:val="ac"/>
              <w:spacing w:after="0"/>
              <w:ind w:left="720"/>
              <w:rPr>
                <w:rFonts w:ascii="Times New Roman" w:hAnsi="Times New Roman"/>
                <w:bCs/>
              </w:rPr>
            </w:pPr>
          </w:p>
          <w:p w14:paraId="706AB9C1" w14:textId="5E49FEA0" w:rsidR="00AA0E19" w:rsidRPr="008E6EC6" w:rsidRDefault="00AA0E19" w:rsidP="00AA0E19">
            <w:pPr>
              <w:pStyle w:val="ac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bCs/>
              </w:rPr>
            </w:pPr>
            <w:r w:rsidRPr="008E6EC6">
              <w:rPr>
                <w:rFonts w:ascii="Times New Roman" w:hAnsi="Times New Roman"/>
                <w:bCs/>
              </w:rPr>
              <w:t>Оплата будет производиться после предоставления акта выполненных работ по фактическому объему проведенных работ, согласно договорной стоимости за каждый вид услуги.</w:t>
            </w:r>
          </w:p>
          <w:p w14:paraId="49652237" w14:textId="62A638CA" w:rsidR="00AA0E19" w:rsidRDefault="00AA0E19" w:rsidP="00AA0E19">
            <w:pPr>
              <w:pStyle w:val="ac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bCs/>
              </w:rPr>
            </w:pPr>
            <w:r w:rsidRPr="008E6EC6">
              <w:rPr>
                <w:rFonts w:ascii="Times New Roman" w:hAnsi="Times New Roman"/>
                <w:bCs/>
              </w:rPr>
              <w:t>Возможно рассмотрение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66495C">
              <w:rPr>
                <w:rFonts w:ascii="Times New Roman" w:hAnsi="Times New Roman"/>
                <w:bCs/>
              </w:rPr>
              <w:t xml:space="preserve">20-30 </w:t>
            </w:r>
            <w:r>
              <w:rPr>
                <w:rFonts w:ascii="Times New Roman" w:hAnsi="Times New Roman"/>
                <w:bCs/>
              </w:rPr>
              <w:t>%</w:t>
            </w:r>
            <w:r w:rsidR="002E6B54">
              <w:rPr>
                <w:rFonts w:ascii="Times New Roman" w:hAnsi="Times New Roman"/>
                <w:bCs/>
              </w:rPr>
              <w:t xml:space="preserve"> </w:t>
            </w:r>
            <w:r w:rsidRPr="008E6EC6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E6EC6">
              <w:rPr>
                <w:rFonts w:ascii="Times New Roman" w:hAnsi="Times New Roman"/>
                <w:bCs/>
              </w:rPr>
              <w:t>й предоплаты</w:t>
            </w:r>
            <w:r>
              <w:rPr>
                <w:rFonts w:ascii="Times New Roman" w:hAnsi="Times New Roman"/>
                <w:bCs/>
              </w:rPr>
              <w:t xml:space="preserve"> для приобретения Исполнителем огнезащитного состава и материалов для выполнения работ.</w:t>
            </w:r>
          </w:p>
          <w:p w14:paraId="47DE709F" w14:textId="6DE15962" w:rsidR="00AA0E19" w:rsidRPr="00926D32" w:rsidRDefault="00AA0E19" w:rsidP="00AA0E19">
            <w:pPr>
              <w:pStyle w:val="ac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bCs/>
              </w:rPr>
            </w:pPr>
            <w:r w:rsidRPr="008E6EC6">
              <w:rPr>
                <w:rFonts w:ascii="Times New Roman" w:hAnsi="Times New Roman"/>
                <w:bCs/>
              </w:rPr>
              <w:t>В случае предоплаты, необходимо обязательство предоставления банковской гарантии.</w:t>
            </w:r>
            <w:r w:rsidRPr="008E6EC6">
              <w:rPr>
                <w:sz w:val="22"/>
              </w:rPr>
              <w:t xml:space="preserve"> </w:t>
            </w:r>
          </w:p>
          <w:p w14:paraId="3B935908" w14:textId="77777777" w:rsidR="00AA0E19" w:rsidRPr="008E6EC6" w:rsidRDefault="00AA0E19" w:rsidP="00AA0E19">
            <w:pPr>
              <w:pStyle w:val="ac"/>
              <w:spacing w:after="0"/>
              <w:ind w:left="720"/>
              <w:rPr>
                <w:rFonts w:ascii="Times New Roman" w:hAnsi="Times New Roman"/>
                <w:bCs/>
              </w:rPr>
            </w:pPr>
            <w:r w:rsidRPr="008E6EC6">
              <w:rPr>
                <w:sz w:val="22"/>
              </w:rPr>
              <w:t xml:space="preserve">                                       </w:t>
            </w:r>
          </w:p>
          <w:p w14:paraId="79C28174" w14:textId="57A5094B" w:rsidR="00AA0E19" w:rsidRPr="008E6EC6" w:rsidRDefault="00AA0E19" w:rsidP="00AE19D9">
            <w:pPr>
              <w:pStyle w:val="western"/>
              <w:spacing w:before="0" w:beforeAutospacing="0" w:after="0" w:line="240" w:lineRule="auto"/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</w:pPr>
            <w:r w:rsidRPr="008E6EC6"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>Предоставить вместе с КП:</w:t>
            </w:r>
          </w:p>
          <w:p w14:paraId="35ED433D" w14:textId="65624A70" w:rsidR="00AA0E19" w:rsidRPr="008E6EC6" w:rsidRDefault="00B175AC" w:rsidP="00AE19D9">
            <w:pPr>
              <w:pStyle w:val="western"/>
              <w:spacing w:before="0" w:beforeAutospacing="0" w:after="0" w:line="240" w:lineRule="auto"/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>1</w:t>
            </w:r>
            <w:r w:rsidR="00AA0E19" w:rsidRPr="008E6EC6"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>. Обязательство Исполнителя (подрядчика) подписать типовой договор</w:t>
            </w:r>
          </w:p>
          <w:p w14:paraId="6A395DFD" w14:textId="3F6256D0" w:rsidR="00AA0E19" w:rsidRPr="008E6EC6" w:rsidRDefault="00B175AC" w:rsidP="00AE19D9">
            <w:pPr>
              <w:pStyle w:val="western"/>
              <w:spacing w:before="0" w:beforeAutospacing="0" w:after="0" w:line="240" w:lineRule="auto"/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>2</w:t>
            </w:r>
            <w:r w:rsidR="00AA0E19" w:rsidRPr="008E6EC6"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>. Обязательство Исполнителя (подрядчика) предоставить гарантию качества на данный вид работ, с указанием срока гарантии, и за свой счет исправлять недоработки в этот период.</w:t>
            </w:r>
          </w:p>
          <w:p w14:paraId="35D7A327" w14:textId="26316578" w:rsidR="00AA0E19" w:rsidRDefault="00B175AC" w:rsidP="00AE19D9">
            <w:pPr>
              <w:pStyle w:val="western"/>
              <w:spacing w:before="0" w:beforeAutospacing="0" w:after="0" w:line="240" w:lineRule="auto"/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>3</w:t>
            </w:r>
            <w:r w:rsidR="00AA0E19" w:rsidRPr="00D70545"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 xml:space="preserve">. В стоимости КП должны быть учтены все расходы — мобилизация техники и специалистов, транспортные расходы, проживание, питание, расходы на СИЗ, </w:t>
            </w:r>
            <w:r w:rsidR="00AA0E19"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>прочие расхо</w:t>
            </w:r>
            <w:r w:rsidR="00C34C23"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>ды.</w:t>
            </w:r>
          </w:p>
          <w:p w14:paraId="06FECE40" w14:textId="5611DB79" w:rsidR="00AA0E19" w:rsidRPr="005543F2" w:rsidRDefault="00B175AC" w:rsidP="00AE19D9">
            <w:pPr>
              <w:pStyle w:val="western"/>
              <w:spacing w:before="0" w:beforeAutospacing="0" w:after="0" w:line="240" w:lineRule="auto"/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>4</w:t>
            </w:r>
            <w:r w:rsidR="00AA0E19" w:rsidRPr="00D70545"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 xml:space="preserve">. Подтвердить наличие аналогичного опыта работы – </w:t>
            </w:r>
            <w:r w:rsidR="00AA0E19"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 xml:space="preserve">предоставить </w:t>
            </w:r>
            <w:r w:rsidR="00AA0E19" w:rsidRPr="00D70545"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>копии</w:t>
            </w:r>
            <w:r w:rsidR="00AA0E19"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 xml:space="preserve">: </w:t>
            </w:r>
            <w:r w:rsidR="00AA0E19" w:rsidRPr="00D70545"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>АВР, рекомендательные письма, фото с действующих объектов.</w:t>
            </w:r>
          </w:p>
        </w:tc>
      </w:tr>
    </w:tbl>
    <w:p w14:paraId="12E5A371" w14:textId="77777777" w:rsidR="0062419B" w:rsidRDefault="0062419B" w:rsidP="003F3056">
      <w:pPr>
        <w:spacing w:after="0" w:line="240" w:lineRule="auto"/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2122"/>
        <w:gridCol w:w="2552"/>
        <w:gridCol w:w="1871"/>
      </w:tblGrid>
      <w:tr w:rsidR="00154DC0" w:rsidRPr="00167FBD" w14:paraId="4BCB459F" w14:textId="77777777" w:rsidTr="00154DC0">
        <w:tc>
          <w:tcPr>
            <w:tcW w:w="3548" w:type="dxa"/>
          </w:tcPr>
          <w:p w14:paraId="73116FE7" w14:textId="77777777" w:rsidR="00154DC0" w:rsidRDefault="00154DC0" w:rsidP="00910473">
            <w:pPr>
              <w:jc w:val="center"/>
              <w:rPr>
                <w:b/>
              </w:rPr>
            </w:pPr>
            <w:bookmarkStart w:id="0" w:name="_Hlk164806499"/>
            <w:r>
              <w:rPr>
                <w:b/>
              </w:rPr>
              <w:t>Должность</w:t>
            </w:r>
          </w:p>
        </w:tc>
        <w:tc>
          <w:tcPr>
            <w:tcW w:w="2122" w:type="dxa"/>
          </w:tcPr>
          <w:p w14:paraId="7EFEF803" w14:textId="77777777" w:rsidR="00154DC0" w:rsidRPr="00167FBD" w:rsidRDefault="00154DC0" w:rsidP="00910473">
            <w:pPr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  <w:tc>
          <w:tcPr>
            <w:tcW w:w="2552" w:type="dxa"/>
          </w:tcPr>
          <w:p w14:paraId="167D781D" w14:textId="77777777" w:rsidR="00154DC0" w:rsidRDefault="00154DC0" w:rsidP="00910473">
            <w:pPr>
              <w:ind w:firstLine="708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1871" w:type="dxa"/>
          </w:tcPr>
          <w:p w14:paraId="6675AF19" w14:textId="77777777" w:rsidR="00154DC0" w:rsidRPr="00B72820" w:rsidRDefault="00154DC0" w:rsidP="00910473">
            <w:pPr>
              <w:jc w:val="center"/>
              <w:rPr>
                <w:b/>
              </w:rPr>
            </w:pPr>
            <w:r w:rsidRPr="00B72820">
              <w:rPr>
                <w:b/>
              </w:rPr>
              <w:t>Дата</w:t>
            </w:r>
          </w:p>
        </w:tc>
      </w:tr>
      <w:tr w:rsidR="00154DC0" w:rsidRPr="00167FBD" w14:paraId="04237346" w14:textId="77777777" w:rsidTr="00154DC0">
        <w:tc>
          <w:tcPr>
            <w:tcW w:w="3548" w:type="dxa"/>
          </w:tcPr>
          <w:p w14:paraId="503AC20C" w14:textId="3F5A1339" w:rsidR="00154DC0" w:rsidRPr="00C34C23" w:rsidRDefault="00B175AC" w:rsidP="00C34C23">
            <w:pPr>
              <w:jc w:val="center"/>
              <w:rPr>
                <w:b/>
                <w:lang w:val="en-US"/>
              </w:rPr>
            </w:pPr>
            <w:r>
              <w:rPr>
                <w:b/>
                <w:bCs/>
              </w:rPr>
              <w:t xml:space="preserve">Подготовил </w:t>
            </w:r>
            <w:r w:rsidR="00C34C23" w:rsidRPr="00C34C23">
              <w:rPr>
                <w:b/>
                <w:bCs/>
              </w:rPr>
              <w:t>Заведующий складским хозяйством</w:t>
            </w:r>
          </w:p>
        </w:tc>
        <w:tc>
          <w:tcPr>
            <w:tcW w:w="2122" w:type="dxa"/>
          </w:tcPr>
          <w:p w14:paraId="793325AA" w14:textId="77777777" w:rsidR="00154DC0" w:rsidRPr="007E2258" w:rsidRDefault="00154DC0" w:rsidP="0091047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3A38ECC2" w14:textId="349638D3" w:rsidR="00154DC0" w:rsidRPr="007E2258" w:rsidRDefault="00C34C23" w:rsidP="00910473">
            <w:pPr>
              <w:jc w:val="center"/>
              <w:rPr>
                <w:b/>
              </w:rPr>
            </w:pPr>
            <w:r>
              <w:rPr>
                <w:b/>
              </w:rPr>
              <w:t>Мамашарипов А.М</w:t>
            </w:r>
            <w:r w:rsidR="00154DC0">
              <w:rPr>
                <w:b/>
              </w:rPr>
              <w:t>.</w:t>
            </w:r>
          </w:p>
        </w:tc>
        <w:tc>
          <w:tcPr>
            <w:tcW w:w="1871" w:type="dxa"/>
          </w:tcPr>
          <w:p w14:paraId="34DFAE03" w14:textId="3E2BE7A9" w:rsidR="00154DC0" w:rsidRPr="007E2258" w:rsidRDefault="00154DC0" w:rsidP="009104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B175AC" w:rsidRPr="00167FBD" w14:paraId="7C984D3A" w14:textId="77777777" w:rsidTr="00154DC0">
        <w:tc>
          <w:tcPr>
            <w:tcW w:w="3548" w:type="dxa"/>
          </w:tcPr>
          <w:p w14:paraId="5F2B7AA8" w14:textId="68FA2DB6" w:rsidR="00B175AC" w:rsidRPr="00B175AC" w:rsidRDefault="00B175AC" w:rsidP="00C3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Согласовано Координатором по чрезвычайным ситуациям</w:t>
            </w:r>
          </w:p>
        </w:tc>
        <w:tc>
          <w:tcPr>
            <w:tcW w:w="2122" w:type="dxa"/>
          </w:tcPr>
          <w:p w14:paraId="220D63A9" w14:textId="77777777" w:rsidR="00B175AC" w:rsidRPr="007E2258" w:rsidRDefault="00B175AC" w:rsidP="0091047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76B5220F" w14:textId="0642FDF0" w:rsidR="00B175AC" w:rsidRDefault="00B175AC" w:rsidP="00910473">
            <w:pPr>
              <w:jc w:val="center"/>
              <w:rPr>
                <w:b/>
              </w:rPr>
            </w:pPr>
            <w:r>
              <w:rPr>
                <w:b/>
              </w:rPr>
              <w:t>Абдрахманов М.</w:t>
            </w:r>
          </w:p>
        </w:tc>
        <w:tc>
          <w:tcPr>
            <w:tcW w:w="1871" w:type="dxa"/>
          </w:tcPr>
          <w:p w14:paraId="1DE88739" w14:textId="77777777" w:rsidR="00B175AC" w:rsidRDefault="00B175AC" w:rsidP="00910473">
            <w:pPr>
              <w:rPr>
                <w:rFonts w:ascii="Arial" w:hAnsi="Arial" w:cs="Arial"/>
              </w:rPr>
            </w:pPr>
          </w:p>
        </w:tc>
      </w:tr>
      <w:bookmarkEnd w:id="0"/>
    </w:tbl>
    <w:p w14:paraId="5AF33AEA" w14:textId="77777777" w:rsidR="0062419B" w:rsidRPr="005913C9" w:rsidRDefault="0062419B" w:rsidP="00AE19D9">
      <w:pPr>
        <w:spacing w:after="0" w:line="240" w:lineRule="auto"/>
      </w:pPr>
    </w:p>
    <w:sectPr w:rsidR="0062419B" w:rsidRPr="005913C9" w:rsidSect="00AE19D9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BA3F" w14:textId="77777777" w:rsidR="007A3009" w:rsidRDefault="007A3009" w:rsidP="001A0965">
      <w:pPr>
        <w:spacing w:after="0" w:line="240" w:lineRule="auto"/>
      </w:pPr>
      <w:r>
        <w:separator/>
      </w:r>
    </w:p>
  </w:endnote>
  <w:endnote w:type="continuationSeparator" w:id="0">
    <w:p w14:paraId="79D27410" w14:textId="77777777" w:rsidR="007A3009" w:rsidRDefault="007A3009" w:rsidP="001A0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20000A87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3C10D" w14:textId="77777777" w:rsidR="007A3009" w:rsidRDefault="007A3009" w:rsidP="001A0965">
      <w:pPr>
        <w:spacing w:after="0" w:line="240" w:lineRule="auto"/>
      </w:pPr>
      <w:r>
        <w:separator/>
      </w:r>
    </w:p>
  </w:footnote>
  <w:footnote w:type="continuationSeparator" w:id="0">
    <w:p w14:paraId="7B02FD5D" w14:textId="77777777" w:rsidR="007A3009" w:rsidRDefault="007A3009" w:rsidP="001A0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8E2"/>
    <w:multiLevelType w:val="hybridMultilevel"/>
    <w:tmpl w:val="8040B82E"/>
    <w:lvl w:ilvl="0" w:tplc="2C74DCF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4E15"/>
    <w:multiLevelType w:val="hybridMultilevel"/>
    <w:tmpl w:val="3382612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4376B"/>
    <w:multiLevelType w:val="hybridMultilevel"/>
    <w:tmpl w:val="FD16C750"/>
    <w:lvl w:ilvl="0" w:tplc="B3D2F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644A1E"/>
    <w:multiLevelType w:val="hybridMultilevel"/>
    <w:tmpl w:val="B9EC3DE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4" w15:restartNumberingAfterBreak="0">
    <w:nsid w:val="23E66DB2"/>
    <w:multiLevelType w:val="hybridMultilevel"/>
    <w:tmpl w:val="7766150A"/>
    <w:lvl w:ilvl="0" w:tplc="8AD44D86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8A00AC"/>
    <w:multiLevelType w:val="hybridMultilevel"/>
    <w:tmpl w:val="6D70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178F6"/>
    <w:multiLevelType w:val="hybridMultilevel"/>
    <w:tmpl w:val="2A6CE608"/>
    <w:lvl w:ilvl="0" w:tplc="813EAB8C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C5C8A"/>
    <w:multiLevelType w:val="hybridMultilevel"/>
    <w:tmpl w:val="2A6CE608"/>
    <w:lvl w:ilvl="0" w:tplc="813EAB8C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2045D"/>
    <w:multiLevelType w:val="hybridMultilevel"/>
    <w:tmpl w:val="2A6CE608"/>
    <w:lvl w:ilvl="0" w:tplc="813EAB8C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32A9A"/>
    <w:multiLevelType w:val="hybridMultilevel"/>
    <w:tmpl w:val="4704B366"/>
    <w:lvl w:ilvl="0" w:tplc="813EAB8C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410C1"/>
    <w:multiLevelType w:val="hybridMultilevel"/>
    <w:tmpl w:val="5C3A91AE"/>
    <w:lvl w:ilvl="0" w:tplc="3E8E5B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F278F"/>
    <w:multiLevelType w:val="hybridMultilevel"/>
    <w:tmpl w:val="87E83596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952087D"/>
    <w:multiLevelType w:val="hybridMultilevel"/>
    <w:tmpl w:val="87E83596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A4A2DED"/>
    <w:multiLevelType w:val="hybridMultilevel"/>
    <w:tmpl w:val="8040B8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66E11"/>
    <w:multiLevelType w:val="hybridMultilevel"/>
    <w:tmpl w:val="9E165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37CB7"/>
    <w:multiLevelType w:val="hybridMultilevel"/>
    <w:tmpl w:val="083AE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687270">
    <w:abstractNumId w:val="14"/>
  </w:num>
  <w:num w:numId="2" w16cid:durableId="363023607">
    <w:abstractNumId w:val="6"/>
  </w:num>
  <w:num w:numId="3" w16cid:durableId="293758654">
    <w:abstractNumId w:val="9"/>
  </w:num>
  <w:num w:numId="4" w16cid:durableId="1212570811">
    <w:abstractNumId w:val="11"/>
  </w:num>
  <w:num w:numId="5" w16cid:durableId="364866416">
    <w:abstractNumId w:val="12"/>
  </w:num>
  <w:num w:numId="6" w16cid:durableId="1967273317">
    <w:abstractNumId w:val="7"/>
  </w:num>
  <w:num w:numId="7" w16cid:durableId="1748265483">
    <w:abstractNumId w:val="8"/>
  </w:num>
  <w:num w:numId="8" w16cid:durableId="63838800">
    <w:abstractNumId w:val="10"/>
  </w:num>
  <w:num w:numId="9" w16cid:durableId="75320743">
    <w:abstractNumId w:val="2"/>
  </w:num>
  <w:num w:numId="10" w16cid:durableId="1494375225">
    <w:abstractNumId w:val="3"/>
  </w:num>
  <w:num w:numId="11" w16cid:durableId="18443146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9192412">
    <w:abstractNumId w:val="1"/>
  </w:num>
  <w:num w:numId="13" w16cid:durableId="494145489">
    <w:abstractNumId w:val="0"/>
  </w:num>
  <w:num w:numId="14" w16cid:durableId="1832136815">
    <w:abstractNumId w:val="15"/>
  </w:num>
  <w:num w:numId="15" w16cid:durableId="1343776089">
    <w:abstractNumId w:val="4"/>
  </w:num>
  <w:num w:numId="16" w16cid:durableId="708382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17"/>
    <w:rsid w:val="0007207A"/>
    <w:rsid w:val="001130C7"/>
    <w:rsid w:val="00147F01"/>
    <w:rsid w:val="00154DC0"/>
    <w:rsid w:val="00185F16"/>
    <w:rsid w:val="001A0965"/>
    <w:rsid w:val="001F0194"/>
    <w:rsid w:val="001F392A"/>
    <w:rsid w:val="00213A93"/>
    <w:rsid w:val="00217A94"/>
    <w:rsid w:val="00225FBE"/>
    <w:rsid w:val="00271200"/>
    <w:rsid w:val="002C5827"/>
    <w:rsid w:val="002D2FA3"/>
    <w:rsid w:val="002D3164"/>
    <w:rsid w:val="002E5F9C"/>
    <w:rsid w:val="002E6B54"/>
    <w:rsid w:val="00311993"/>
    <w:rsid w:val="003222E7"/>
    <w:rsid w:val="0032534A"/>
    <w:rsid w:val="00335739"/>
    <w:rsid w:val="003416CE"/>
    <w:rsid w:val="00345917"/>
    <w:rsid w:val="00356B70"/>
    <w:rsid w:val="00357C14"/>
    <w:rsid w:val="0038502F"/>
    <w:rsid w:val="003879AB"/>
    <w:rsid w:val="00396448"/>
    <w:rsid w:val="003E3D2D"/>
    <w:rsid w:val="003F3056"/>
    <w:rsid w:val="00402CA7"/>
    <w:rsid w:val="00405A31"/>
    <w:rsid w:val="00423C01"/>
    <w:rsid w:val="004536BB"/>
    <w:rsid w:val="00462B43"/>
    <w:rsid w:val="0047423B"/>
    <w:rsid w:val="00487520"/>
    <w:rsid w:val="004B23D6"/>
    <w:rsid w:val="004B4D2C"/>
    <w:rsid w:val="004E04C8"/>
    <w:rsid w:val="004F7C74"/>
    <w:rsid w:val="005009AE"/>
    <w:rsid w:val="005237B3"/>
    <w:rsid w:val="00532825"/>
    <w:rsid w:val="005543F2"/>
    <w:rsid w:val="00563EC7"/>
    <w:rsid w:val="00590962"/>
    <w:rsid w:val="005913C9"/>
    <w:rsid w:val="005C4176"/>
    <w:rsid w:val="005D05D9"/>
    <w:rsid w:val="00604789"/>
    <w:rsid w:val="0062419B"/>
    <w:rsid w:val="00651102"/>
    <w:rsid w:val="00651F03"/>
    <w:rsid w:val="00655B36"/>
    <w:rsid w:val="0066495C"/>
    <w:rsid w:val="00684456"/>
    <w:rsid w:val="006850D6"/>
    <w:rsid w:val="006A0AD3"/>
    <w:rsid w:val="006B65AA"/>
    <w:rsid w:val="006D155B"/>
    <w:rsid w:val="006F363C"/>
    <w:rsid w:val="00713649"/>
    <w:rsid w:val="00760147"/>
    <w:rsid w:val="0077560B"/>
    <w:rsid w:val="00780489"/>
    <w:rsid w:val="00793F45"/>
    <w:rsid w:val="007952CD"/>
    <w:rsid w:val="007A1F84"/>
    <w:rsid w:val="007A3009"/>
    <w:rsid w:val="007B5A87"/>
    <w:rsid w:val="007B7458"/>
    <w:rsid w:val="007E0758"/>
    <w:rsid w:val="007F2799"/>
    <w:rsid w:val="008266D8"/>
    <w:rsid w:val="00832E96"/>
    <w:rsid w:val="00847A1E"/>
    <w:rsid w:val="008A0238"/>
    <w:rsid w:val="00901BC1"/>
    <w:rsid w:val="009367A9"/>
    <w:rsid w:val="0094113B"/>
    <w:rsid w:val="00947F9E"/>
    <w:rsid w:val="0095387D"/>
    <w:rsid w:val="00962CC6"/>
    <w:rsid w:val="00975D8A"/>
    <w:rsid w:val="00985FE8"/>
    <w:rsid w:val="009C74D9"/>
    <w:rsid w:val="009D701C"/>
    <w:rsid w:val="009E572B"/>
    <w:rsid w:val="009F3530"/>
    <w:rsid w:val="009F4CA3"/>
    <w:rsid w:val="00A21368"/>
    <w:rsid w:val="00A37BA9"/>
    <w:rsid w:val="00A87663"/>
    <w:rsid w:val="00A916CB"/>
    <w:rsid w:val="00AA0E19"/>
    <w:rsid w:val="00AC55A0"/>
    <w:rsid w:val="00AE021D"/>
    <w:rsid w:val="00AE19D9"/>
    <w:rsid w:val="00AE3D3D"/>
    <w:rsid w:val="00B00BF1"/>
    <w:rsid w:val="00B03DD4"/>
    <w:rsid w:val="00B175AC"/>
    <w:rsid w:val="00B308EC"/>
    <w:rsid w:val="00B34E0F"/>
    <w:rsid w:val="00B53567"/>
    <w:rsid w:val="00B61A53"/>
    <w:rsid w:val="00BF188D"/>
    <w:rsid w:val="00BF4562"/>
    <w:rsid w:val="00C23041"/>
    <w:rsid w:val="00C24FB2"/>
    <w:rsid w:val="00C25CDE"/>
    <w:rsid w:val="00C34C23"/>
    <w:rsid w:val="00C37044"/>
    <w:rsid w:val="00C74E91"/>
    <w:rsid w:val="00CB1250"/>
    <w:rsid w:val="00CB4ADC"/>
    <w:rsid w:val="00CF5F07"/>
    <w:rsid w:val="00D17692"/>
    <w:rsid w:val="00D26C49"/>
    <w:rsid w:val="00D63479"/>
    <w:rsid w:val="00D82D8B"/>
    <w:rsid w:val="00D90E4E"/>
    <w:rsid w:val="00D94FC8"/>
    <w:rsid w:val="00DA176F"/>
    <w:rsid w:val="00DB0C7D"/>
    <w:rsid w:val="00DC6D82"/>
    <w:rsid w:val="00DD4A3F"/>
    <w:rsid w:val="00DE2266"/>
    <w:rsid w:val="00DE7528"/>
    <w:rsid w:val="00DF1FE2"/>
    <w:rsid w:val="00E17C95"/>
    <w:rsid w:val="00E263FB"/>
    <w:rsid w:val="00E46C14"/>
    <w:rsid w:val="00E5505E"/>
    <w:rsid w:val="00E55593"/>
    <w:rsid w:val="00E57C98"/>
    <w:rsid w:val="00E62B8D"/>
    <w:rsid w:val="00E90F79"/>
    <w:rsid w:val="00EA69D5"/>
    <w:rsid w:val="00EC0C7F"/>
    <w:rsid w:val="00EE2E23"/>
    <w:rsid w:val="00F10C4E"/>
    <w:rsid w:val="00F12E98"/>
    <w:rsid w:val="00F13562"/>
    <w:rsid w:val="00F21A57"/>
    <w:rsid w:val="00F22344"/>
    <w:rsid w:val="00F2248B"/>
    <w:rsid w:val="00F24A50"/>
    <w:rsid w:val="00F253E6"/>
    <w:rsid w:val="00F277F7"/>
    <w:rsid w:val="00F30A98"/>
    <w:rsid w:val="00F34A0F"/>
    <w:rsid w:val="00F36A45"/>
    <w:rsid w:val="00F46C62"/>
    <w:rsid w:val="00F51303"/>
    <w:rsid w:val="00F631AE"/>
    <w:rsid w:val="00F74EEC"/>
    <w:rsid w:val="00F802E4"/>
    <w:rsid w:val="00F84767"/>
    <w:rsid w:val="00F956AE"/>
    <w:rsid w:val="00FA31F7"/>
    <w:rsid w:val="00FB35A9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CF42"/>
  <w15:chartTrackingRefBased/>
  <w15:docId w15:val="{B43E10B8-B251-4A1B-8096-3972B0BB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9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591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45917"/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F34A0F"/>
    <w:rPr>
      <w:b/>
      <w:bCs/>
    </w:rPr>
  </w:style>
  <w:style w:type="character" w:customStyle="1" w:styleId="1">
    <w:name w:val="Основной текст Знак1"/>
    <w:basedOn w:val="a0"/>
    <w:link w:val="a6"/>
    <w:uiPriority w:val="99"/>
    <w:rsid w:val="00985FE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6">
    <w:name w:val="Body Text"/>
    <w:basedOn w:val="a"/>
    <w:link w:val="1"/>
    <w:uiPriority w:val="99"/>
    <w:rsid w:val="00985FE8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/>
      <w:sz w:val="23"/>
      <w:szCs w:val="23"/>
    </w:rPr>
  </w:style>
  <w:style w:type="character" w:customStyle="1" w:styleId="a7">
    <w:name w:val="Основной текст Знак"/>
    <w:basedOn w:val="a0"/>
    <w:uiPriority w:val="99"/>
    <w:semiHidden/>
    <w:rsid w:val="00985FE8"/>
    <w:rPr>
      <w:rFonts w:ascii="Calibri" w:eastAsia="Calibri" w:hAnsi="Calibri" w:cs="Times New Roman"/>
    </w:rPr>
  </w:style>
  <w:style w:type="paragraph" w:customStyle="1" w:styleId="Default">
    <w:name w:val="Default"/>
    <w:rsid w:val="00500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8">
    <w:name w:val="Table Grid"/>
    <w:basedOn w:val="a1"/>
    <w:uiPriority w:val="39"/>
    <w:rsid w:val="00500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4pt">
    <w:name w:val="Заголовок №1 + 14 pt"/>
    <w:aliases w:val="Интервал 0 pt"/>
    <w:basedOn w:val="a0"/>
    <w:uiPriority w:val="99"/>
    <w:rsid w:val="00D90E4E"/>
    <w:rPr>
      <w:rFonts w:ascii="Times New Roman" w:hAnsi="Times New Roman" w:cs="Times New Roman"/>
      <w:spacing w:val="0"/>
      <w:sz w:val="28"/>
      <w:szCs w:val="28"/>
      <w:u w:val="none"/>
    </w:rPr>
  </w:style>
  <w:style w:type="paragraph" w:styleId="a9">
    <w:name w:val="Normal (Web)"/>
    <w:basedOn w:val="a"/>
    <w:uiPriority w:val="99"/>
    <w:unhideWhenUsed/>
    <w:rsid w:val="00D82D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F46C62"/>
    <w:rPr>
      <w:color w:val="0563C1" w:themeColor="hyperlink"/>
      <w:u w:val="single"/>
    </w:rPr>
  </w:style>
  <w:style w:type="character" w:customStyle="1" w:styleId="blk">
    <w:name w:val="blk"/>
    <w:rsid w:val="00F46C62"/>
  </w:style>
  <w:style w:type="character" w:styleId="ab">
    <w:name w:val="annotation reference"/>
    <w:basedOn w:val="a0"/>
    <w:uiPriority w:val="99"/>
    <w:semiHidden/>
    <w:unhideWhenUsed/>
    <w:rsid w:val="00487520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48752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487520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752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87520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F5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F5BDF"/>
    <w:rPr>
      <w:rFonts w:ascii="Segoe UI" w:eastAsia="Calibri" w:hAnsi="Segoe UI" w:cs="Segoe U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1A0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A0965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unhideWhenUsed/>
    <w:rsid w:val="001A0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A0965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07207A"/>
    <w:pPr>
      <w:spacing w:before="100" w:beforeAutospacing="1" w:after="142" w:line="288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32E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Farkhat.Kabassov\Downloads\&#1058;&#1047;%20&#1085;&#1072;%20&#1058;&#1054;%20&#1080;%20&#1087;&#1077;&#1088;&#1077;&#1079;&#1072;&#1088;&#1103;&#1076;&#1082;&#1091;%20%20&#1086;&#1075;&#1085;&#1077;&#1090;&#1091;&#1096;&#1080;&#1090;&#1077;&#1083;&#1077;&#1081;.docx" TargetMode="External"/><Relationship Id="rId5" Type="http://schemas.openxmlformats.org/officeDocument/2006/relationships/styles" Target="styles.xml"/><Relationship Id="rId10" Type="http://schemas.openxmlformats.org/officeDocument/2006/relationships/hyperlink" Target="https://pandia.ru/text/category/vivoz_i_pererabotka_musor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3747CA98AEA44EB8C850859B6A90EE" ma:contentTypeVersion="12" ma:contentTypeDescription="Создание документа." ma:contentTypeScope="" ma:versionID="e1536b66718e0d4072ce50ac54a5a31c">
  <xsd:schema xmlns:xsd="http://www.w3.org/2001/XMLSchema" xmlns:xs="http://www.w3.org/2001/XMLSchema" xmlns:p="http://schemas.microsoft.com/office/2006/metadata/properties" xmlns:ns3="732a8c5b-c9e2-4534-a5c8-b441347477d6" xmlns:ns4="6c4b5811-8e47-4ee1-b506-27fe06176618" targetNamespace="http://schemas.microsoft.com/office/2006/metadata/properties" ma:root="true" ma:fieldsID="0d02587142d48dd6cde908dcbc138e0c" ns3:_="" ns4:_="">
    <xsd:import namespace="732a8c5b-c9e2-4534-a5c8-b441347477d6"/>
    <xsd:import namespace="6c4b5811-8e47-4ee1-b506-27fe061766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8c5b-c9e2-4534-a5c8-b44134747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b5811-8e47-4ee1-b506-27fe06176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53D9B-6157-4A7E-8CCD-ADEAFD55F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BA088-1B8D-4658-82B2-1EFC003A28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B2631E-6298-456F-9238-71F2C45C0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a8c5b-c9e2-4534-a5c8-b441347477d6"/>
    <ds:schemaRef ds:uri="6c4b5811-8e47-4ee1-b506-27fe0617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1647</Words>
  <Characters>9390</Characters>
  <Application>Microsoft Office Word</Application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Nezhdana Moldobayeva</dc:creator>
  <cp:keywords/>
  <dc:description/>
  <cp:lastModifiedBy>Anar Baishuakova</cp:lastModifiedBy>
  <cp:revision>2</cp:revision>
  <cp:lastPrinted>2024-09-13T04:13:00Z</cp:lastPrinted>
  <dcterms:created xsi:type="dcterms:W3CDTF">2025-06-05T04:19:00Z</dcterms:created>
  <dcterms:modified xsi:type="dcterms:W3CDTF">2025-06-05T04:19:00Z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0x010100F93747CA98AEA44EB8C850859B6A90EE</vt:lpwstr>
  </property>
</Properties>
</file>