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800F" w14:textId="77777777" w:rsidR="00F43414" w:rsidRDefault="00F43414" w:rsidP="00F43414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14:paraId="19A9AED7" w14:textId="77777777" w:rsidR="00AE7322" w:rsidRPr="00AE7322" w:rsidRDefault="00AE7322" w:rsidP="00AE7322">
      <w:pPr>
        <w:spacing w:after="0" w:line="240" w:lineRule="auto"/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2"/>
          <w:sz w:val="24"/>
          <w:szCs w:val="24"/>
          <w:lang w:eastAsia="ru-RU"/>
        </w:rPr>
        <w:t xml:space="preserve">                                         </w:t>
      </w:r>
      <w:r w:rsidRPr="00AE7322"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  <w:t>Техническое задание для закупа ТМЦ</w:t>
      </w:r>
    </w:p>
    <w:p w14:paraId="64C0850E" w14:textId="1DA53C68" w:rsidR="00F43414" w:rsidRDefault="00F43414" w:rsidP="00F43414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AE7322" w:rsidRPr="00AE7322" w14:paraId="67573D02" w14:textId="77777777" w:rsidTr="009F5337">
        <w:tc>
          <w:tcPr>
            <w:tcW w:w="10235" w:type="dxa"/>
            <w:shd w:val="clear" w:color="auto" w:fill="E7E6E6" w:themeFill="background2"/>
          </w:tcPr>
          <w:p w14:paraId="4D2D8BC1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bookmarkStart w:id="0" w:name="_Hlk195599486"/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 xml:space="preserve">1. Перечень и объемы услуг </w:t>
            </w:r>
          </w:p>
        </w:tc>
      </w:tr>
      <w:tr w:rsidR="00AE7322" w:rsidRPr="00AE7322" w14:paraId="40B9A90D" w14:textId="77777777" w:rsidTr="009F5337">
        <w:trPr>
          <w:trHeight w:val="1816"/>
        </w:trPr>
        <w:tc>
          <w:tcPr>
            <w:tcW w:w="10235" w:type="dxa"/>
          </w:tcPr>
          <w:p w14:paraId="18CC6406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</w:p>
          <w:tbl>
            <w:tblPr>
              <w:tblW w:w="84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2901"/>
              <w:gridCol w:w="743"/>
              <w:gridCol w:w="2186"/>
              <w:gridCol w:w="1287"/>
            </w:tblGrid>
            <w:tr w:rsidR="00AE7322" w:rsidRPr="00AE7322" w14:paraId="0D0B99FE" w14:textId="77777777" w:rsidTr="009F5337">
              <w:trPr>
                <w:trHeight w:val="567"/>
                <w:jc w:val="center"/>
              </w:trPr>
              <w:tc>
                <w:tcPr>
                  <w:tcW w:w="1901" w:type="dxa"/>
                  <w:shd w:val="clear" w:color="auto" w:fill="auto"/>
                  <w:vAlign w:val="center"/>
                </w:tcPr>
                <w:p w14:paraId="7425FC0A" w14:textId="77777777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7042FEDF" w14:textId="77777777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Наименование Товара </w:t>
                  </w: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553898F0" w14:textId="77777777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14:paraId="775006A0" w14:textId="77777777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14:paraId="541B275A" w14:textId="77777777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Поставки Товара</w:t>
                  </w:r>
                </w:p>
              </w:tc>
              <w:tc>
                <w:tcPr>
                  <w:tcW w:w="1331" w:type="dxa"/>
                  <w:shd w:val="clear" w:color="auto" w:fill="auto"/>
                  <w:vAlign w:val="center"/>
                </w:tcPr>
                <w:p w14:paraId="30C19205" w14:textId="77777777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Срок поставки Товара </w:t>
                  </w:r>
                </w:p>
              </w:tc>
            </w:tr>
            <w:tr w:rsidR="00AE7322" w:rsidRPr="00AE7322" w14:paraId="71AB7C87" w14:textId="77777777" w:rsidTr="009F5337">
              <w:trPr>
                <w:trHeight w:val="255"/>
                <w:jc w:val="center"/>
              </w:trPr>
              <w:tc>
                <w:tcPr>
                  <w:tcW w:w="1901" w:type="dxa"/>
                  <w:shd w:val="clear" w:color="auto" w:fill="auto"/>
                  <w:vAlign w:val="center"/>
                </w:tcPr>
                <w:p w14:paraId="111F6664" w14:textId="77777777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D35EBE8" w14:textId="77777777" w:rsidR="009C606B" w:rsidRPr="009C606B" w:rsidRDefault="009C606B" w:rsidP="009C606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9C606B"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  <w:t>Шарнир поворотного кулака (ШРУС) правый короткий УАЗ ПРОФИ/ПАТРИОТ 2018+ (L=715 мм)</w:t>
                  </w:r>
                </w:p>
                <w:p w14:paraId="12673B55" w14:textId="077EF97D" w:rsidR="00EF31E1" w:rsidRPr="00EF31E1" w:rsidRDefault="00EF31E1" w:rsidP="00EF31E1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  <w:p w14:paraId="494643B9" w14:textId="41A97177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27A0FC55" w14:textId="61352F18" w:rsidR="00AE7322" w:rsidRPr="00EF31E1" w:rsidRDefault="00BC368C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2</w:t>
                  </w:r>
                  <w:r w:rsidR="00EF31E1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14:paraId="65FD0079" w14:textId="2A0AC3E5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kk-KZ" w:eastAsia="ru-RU"/>
                    </w:rPr>
                    <w:t xml:space="preserve">Производственный участок 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TOO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 xml:space="preserve"> “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RG</w:t>
                  </w:r>
                  <w:r w:rsidR="004E5B41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E5B41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Processing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1331" w:type="dxa"/>
                  <w:shd w:val="clear" w:color="auto" w:fill="auto"/>
                  <w:vAlign w:val="center"/>
                </w:tcPr>
                <w:p w14:paraId="3608199E" w14:textId="77777777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  <w:p w14:paraId="6FCB9F4F" w14:textId="07EFF3B9" w:rsidR="00AE7322" w:rsidRPr="00AE7322" w:rsidRDefault="00AE7322" w:rsidP="00AE7322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10дн.</w:t>
                  </w:r>
                </w:p>
              </w:tc>
            </w:tr>
          </w:tbl>
          <w:p w14:paraId="5AD5375C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</w:p>
        </w:tc>
      </w:tr>
      <w:tr w:rsidR="00AE7322" w:rsidRPr="00AE7322" w14:paraId="1C01D6BD" w14:textId="77777777" w:rsidTr="009F5337">
        <w:tc>
          <w:tcPr>
            <w:tcW w:w="10235" w:type="dxa"/>
            <w:shd w:val="clear" w:color="auto" w:fill="E7E6E6" w:themeFill="background2"/>
          </w:tcPr>
          <w:p w14:paraId="2D972F64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2. Требования к потенциальным поставщикам</w:t>
            </w:r>
          </w:p>
        </w:tc>
      </w:tr>
      <w:tr w:rsidR="00AE7322" w:rsidRPr="00AE7322" w14:paraId="4A43E91F" w14:textId="77777777" w:rsidTr="009F5337">
        <w:trPr>
          <w:trHeight w:val="870"/>
        </w:trPr>
        <w:tc>
          <w:tcPr>
            <w:tcW w:w="10235" w:type="dxa"/>
            <w:tcBorders>
              <w:bottom w:val="single" w:sz="4" w:space="0" w:color="auto"/>
            </w:tcBorders>
          </w:tcPr>
          <w:p w14:paraId="0D97C81C" w14:textId="77777777" w:rsid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Общие характеристики</w:t>
            </w:r>
          </w:p>
          <w:p w14:paraId="347EFCC1" w14:textId="77777777" w:rsidR="009C606B" w:rsidRPr="009C606B" w:rsidRDefault="009C606B" w:rsidP="009C60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9C606B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Шарнир поворотного кулака (ШРУС) правый короткий УАЗ ПРОФИ/ПАТРИОТ 2018+ (L=715 мм)</w:t>
            </w:r>
          </w:p>
          <w:p w14:paraId="43D75CD5" w14:textId="362AE0B9" w:rsidR="00EF31E1" w:rsidRDefault="00EF31E1" w:rsidP="00EF31E1">
            <w:pPr>
              <w:spacing w:after="0" w:line="240" w:lineRule="auto"/>
              <w:rPr>
                <w:rFonts w:ascii="Ubuntu" w:hAnsi="Ubuntu"/>
                <w:b/>
                <w:bCs/>
                <w:color w:val="6D6D6D"/>
                <w:shd w:val="clear" w:color="auto" w:fill="F0F0F0"/>
              </w:rPr>
            </w:pPr>
            <w:r w:rsidRPr="00EF31E1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Артикул</w:t>
            </w:r>
            <w:r w:rsidR="009C606B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:</w:t>
            </w:r>
            <w:r w:rsidR="009C606B">
              <w:rPr>
                <w:rFonts w:ascii="Ubuntu" w:hAnsi="Ubuntu"/>
                <w:color w:val="6D6D6D"/>
                <w:sz w:val="17"/>
                <w:szCs w:val="17"/>
                <w:shd w:val="clear" w:color="auto" w:fill="F0F0F0"/>
              </w:rPr>
              <w:t xml:space="preserve"> </w:t>
            </w:r>
            <w:r w:rsidR="009C606B" w:rsidRPr="009C606B">
              <w:rPr>
                <w:rFonts w:ascii="Ubuntu" w:hAnsi="Ubuntu"/>
                <w:b/>
                <w:bCs/>
                <w:color w:val="6D6D6D"/>
                <w:shd w:val="clear" w:color="auto" w:fill="F0F0F0"/>
              </w:rPr>
              <w:t>2360-22-2304060-00</w:t>
            </w:r>
          </w:p>
          <w:p w14:paraId="3532C920" w14:textId="77777777" w:rsidR="009C606B" w:rsidRPr="00EF31E1" w:rsidRDefault="009C606B" w:rsidP="00EF31E1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</w:p>
          <w:p w14:paraId="5D44BC2C" w14:textId="1EE00768" w:rsidR="00AE7322" w:rsidRPr="009C606B" w:rsidRDefault="00EF31E1" w:rsidP="009C606B">
            <w:pPr>
              <w:tabs>
                <w:tab w:val="left" w:pos="382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EF3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606B" w:rsidRPr="009C606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AAE393" wp14:editId="223D69C1">
                  <wp:extent cx="2190750" cy="2190750"/>
                  <wp:effectExtent l="0" t="0" r="0" b="0"/>
                  <wp:docPr id="11544111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AD5AC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AE7322" w:rsidRPr="00AE7322" w14:paraId="5349435B" w14:textId="77777777" w:rsidTr="009F5337">
        <w:trPr>
          <w:trHeight w:val="258"/>
        </w:trPr>
        <w:tc>
          <w:tcPr>
            <w:tcW w:w="10235" w:type="dxa"/>
            <w:shd w:val="clear" w:color="auto" w:fill="E7E6E6" w:themeFill="background2"/>
          </w:tcPr>
          <w:p w14:paraId="2A532899" w14:textId="77777777" w:rsidR="00AE7322" w:rsidRPr="00AE7322" w:rsidRDefault="00AE7322" w:rsidP="00AE732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Договорные требования</w:t>
            </w:r>
          </w:p>
        </w:tc>
      </w:tr>
      <w:tr w:rsidR="00AE7322" w:rsidRPr="00AE7322" w14:paraId="1B9A44A6" w14:textId="77777777" w:rsidTr="009F5337">
        <w:trPr>
          <w:trHeight w:val="836"/>
        </w:trPr>
        <w:tc>
          <w:tcPr>
            <w:tcW w:w="10235" w:type="dxa"/>
          </w:tcPr>
          <w:p w14:paraId="3CA9E8BA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Место поставки Товара:</w:t>
            </w:r>
            <w:r w:rsidRPr="00AE732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Поставка Товара Покупателю проходит на условиях DDP (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Incoterms</w:t>
            </w:r>
            <w:proofErr w:type="spell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): склад Покупателя - Республика Казахстан, Акмолинская область, Бурабайский район, 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Успено</w:t>
            </w:r>
            <w:proofErr w:type="spell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- Юрьевский сельский округ, производственный участок ТОО «RG Gold», близ села Райгородок.</w:t>
            </w:r>
          </w:p>
          <w:p w14:paraId="5D520C46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  <w:p w14:paraId="2FADB811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Условия оплаты: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Оплата производится за фактически полученный Товар в течение </w:t>
            </w:r>
            <w:proofErr w:type="gram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10 - 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(десяти) рабочих дней после подписания накладной Покупателем, на основании выставленного счета – фактуры, при условии наличия у Покупателя оригиналов настоящего Договора и всех документов, указанных в договоре.</w:t>
            </w:r>
          </w:p>
          <w:p w14:paraId="367B2776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  <w:p w14:paraId="2DA5B80E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Гарантийный срок на Товар: 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Поставщик обязан предоставить сертификат на заводскую гарантию.</w:t>
            </w:r>
          </w:p>
          <w:p w14:paraId="4992B0ED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</w:tr>
      <w:tr w:rsidR="00AE7322" w:rsidRPr="00AE7322" w14:paraId="597AA3DE" w14:textId="77777777" w:rsidTr="009F5337">
        <w:trPr>
          <w:trHeight w:val="143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4851E6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 xml:space="preserve">Порядок формирования потенциальными поставщиками коммерческого предложения </w:t>
            </w:r>
          </w:p>
        </w:tc>
      </w:tr>
      <w:tr w:rsidR="00AE7322" w:rsidRPr="00AE7322" w14:paraId="3EC12DE1" w14:textId="77777777" w:rsidTr="009F5337">
        <w:trPr>
          <w:trHeight w:val="836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825" w14:textId="77777777" w:rsidR="00AE7322" w:rsidRPr="00AE7322" w:rsidRDefault="00AE7322" w:rsidP="00AE732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0"/>
    </w:tbl>
    <w:p w14:paraId="48BD6079" w14:textId="77777777" w:rsidR="00F43414" w:rsidRPr="004B052F" w:rsidRDefault="00F43414" w:rsidP="00F43414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14:paraId="1750B1EE" w14:textId="77777777" w:rsidR="00B03DD4" w:rsidRDefault="00B03DD4" w:rsidP="00F43414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B25782" w:rsidRPr="00AE7322" w14:paraId="1AB822AC" w14:textId="77777777" w:rsidTr="009F5337">
        <w:tc>
          <w:tcPr>
            <w:tcW w:w="10235" w:type="dxa"/>
            <w:shd w:val="clear" w:color="auto" w:fill="E7E6E6" w:themeFill="background2"/>
          </w:tcPr>
          <w:p w14:paraId="58C50E08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 xml:space="preserve">1. Перечень и объемы услуг </w:t>
            </w:r>
          </w:p>
        </w:tc>
      </w:tr>
      <w:tr w:rsidR="00B25782" w:rsidRPr="00AE7322" w14:paraId="25CD9679" w14:textId="77777777" w:rsidTr="009F5337">
        <w:trPr>
          <w:trHeight w:val="1816"/>
        </w:trPr>
        <w:tc>
          <w:tcPr>
            <w:tcW w:w="10235" w:type="dxa"/>
          </w:tcPr>
          <w:p w14:paraId="2516EB31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</w:p>
          <w:tbl>
            <w:tblPr>
              <w:tblW w:w="84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9"/>
              <w:gridCol w:w="2783"/>
              <w:gridCol w:w="746"/>
              <w:gridCol w:w="2186"/>
              <w:gridCol w:w="1296"/>
            </w:tblGrid>
            <w:tr w:rsidR="00B25782" w:rsidRPr="00AE7322" w14:paraId="3CD4B81E" w14:textId="77777777" w:rsidTr="009F5337">
              <w:trPr>
                <w:trHeight w:val="567"/>
                <w:jc w:val="center"/>
              </w:trPr>
              <w:tc>
                <w:tcPr>
                  <w:tcW w:w="1901" w:type="dxa"/>
                  <w:shd w:val="clear" w:color="auto" w:fill="auto"/>
                  <w:vAlign w:val="center"/>
                </w:tcPr>
                <w:p w14:paraId="7B496DF2" w14:textId="77777777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B0BD121" w14:textId="77777777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Наименование Товара </w:t>
                  </w: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1F62AE57" w14:textId="77777777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14:paraId="27C700CB" w14:textId="77777777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14:paraId="187646A3" w14:textId="77777777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Поставки Товара</w:t>
                  </w:r>
                </w:p>
              </w:tc>
              <w:tc>
                <w:tcPr>
                  <w:tcW w:w="1331" w:type="dxa"/>
                  <w:shd w:val="clear" w:color="auto" w:fill="auto"/>
                  <w:vAlign w:val="center"/>
                </w:tcPr>
                <w:p w14:paraId="0C809B5B" w14:textId="77777777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Срок поставки Товара </w:t>
                  </w:r>
                </w:p>
              </w:tc>
            </w:tr>
            <w:tr w:rsidR="00B25782" w:rsidRPr="00AE7322" w14:paraId="63268D92" w14:textId="77777777" w:rsidTr="009F5337">
              <w:trPr>
                <w:trHeight w:val="255"/>
                <w:jc w:val="center"/>
              </w:trPr>
              <w:tc>
                <w:tcPr>
                  <w:tcW w:w="1901" w:type="dxa"/>
                  <w:shd w:val="clear" w:color="auto" w:fill="auto"/>
                  <w:vAlign w:val="center"/>
                </w:tcPr>
                <w:p w14:paraId="47A82A5E" w14:textId="77777777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214C5106" w14:textId="77777777" w:rsidR="00E9312E" w:rsidRPr="00E9312E" w:rsidRDefault="00E9312E" w:rsidP="00E9312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E9312E"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  <w:t xml:space="preserve">Шарнир поворотного кулака (ШРУС / длинный левый / 1110 мм / мост Спайсер нового образца / открытый) </w:t>
                  </w:r>
                  <w:proofErr w:type="spellStart"/>
                  <w:r w:rsidRPr="00E9312E"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  <w:t>Уаз</w:t>
                  </w:r>
                  <w:proofErr w:type="spellEnd"/>
                  <w:r w:rsidRPr="00E9312E"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  <w:t xml:space="preserve"> Патриот, Профи (ОАО УАЗ) 2360-22-2304061-00</w:t>
                  </w:r>
                </w:p>
                <w:p w14:paraId="196E3F54" w14:textId="1B24686A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35803190" w14:textId="09E6C054" w:rsidR="00B25782" w:rsidRPr="00EF31E1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BC368C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2</w:t>
                  </w:r>
                  <w:r w:rsidR="00EF31E1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14:paraId="11FA360F" w14:textId="30839446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kk-KZ" w:eastAsia="ru-RU"/>
                    </w:rPr>
                    <w:t xml:space="preserve">Производственный участок 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TOO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 xml:space="preserve"> “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RG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E5B41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Processing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1331" w:type="dxa"/>
                  <w:shd w:val="clear" w:color="auto" w:fill="auto"/>
                  <w:vAlign w:val="center"/>
                </w:tcPr>
                <w:p w14:paraId="46F8A1A2" w14:textId="77777777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  <w:p w14:paraId="4B5DA8EE" w14:textId="77777777" w:rsidR="00B25782" w:rsidRPr="00AE7322" w:rsidRDefault="00B25782" w:rsidP="009F5337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10дн.</w:t>
                  </w:r>
                </w:p>
              </w:tc>
            </w:tr>
          </w:tbl>
          <w:p w14:paraId="59121572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</w:p>
        </w:tc>
      </w:tr>
      <w:tr w:rsidR="00B25782" w:rsidRPr="00AE7322" w14:paraId="6E0E21D5" w14:textId="77777777" w:rsidTr="009F5337">
        <w:tc>
          <w:tcPr>
            <w:tcW w:w="10235" w:type="dxa"/>
            <w:shd w:val="clear" w:color="auto" w:fill="E7E6E6" w:themeFill="background2"/>
          </w:tcPr>
          <w:p w14:paraId="5B12748D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2. Требования к потенциальным поставщикам</w:t>
            </w:r>
          </w:p>
        </w:tc>
      </w:tr>
      <w:tr w:rsidR="00B25782" w:rsidRPr="00AE7322" w14:paraId="4C3F99E2" w14:textId="77777777" w:rsidTr="009F5337">
        <w:trPr>
          <w:trHeight w:val="870"/>
        </w:trPr>
        <w:tc>
          <w:tcPr>
            <w:tcW w:w="10235" w:type="dxa"/>
            <w:tcBorders>
              <w:bottom w:val="single" w:sz="4" w:space="0" w:color="auto"/>
            </w:tcBorders>
          </w:tcPr>
          <w:p w14:paraId="2F34D5B3" w14:textId="77777777" w:rsidR="00AE7322" w:rsidRPr="00AE7322" w:rsidRDefault="00AE7322" w:rsidP="009F5337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Общие характеристики</w:t>
            </w:r>
          </w:p>
          <w:p w14:paraId="5293483C" w14:textId="77777777" w:rsidR="00E9312E" w:rsidRPr="00E9312E" w:rsidRDefault="00E9312E" w:rsidP="00E931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E9312E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Шарнир поворотного кулака (ШРУС / длинный левый / 1110 мм / мост Спайсер нового образца / открытый) </w:t>
            </w:r>
            <w:proofErr w:type="spellStart"/>
            <w:r w:rsidRPr="00E9312E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Уаз</w:t>
            </w:r>
            <w:proofErr w:type="spellEnd"/>
            <w:r w:rsidRPr="00E9312E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Патриот, Профи (ОАО УАЗ) 2360-22-2304061-00</w:t>
            </w:r>
          </w:p>
          <w:p w14:paraId="7D0EBA7B" w14:textId="73B6A6DA" w:rsidR="00EF31E1" w:rsidRPr="00EF31E1" w:rsidRDefault="00EF31E1" w:rsidP="00EF31E1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 w:rsidRPr="00EF31E1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Артикул: </w:t>
            </w:r>
            <w:r w:rsidR="00E9312E">
              <w:rPr>
                <w:rStyle w:val="ac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2360-22-2304061-00 </w:t>
            </w:r>
            <w:r w:rsidR="00E9312E">
              <w:rPr>
                <w:rFonts w:ascii="Open Sans" w:hAnsi="Open Sans" w:cs="Open Sans"/>
                <w:color w:val="9C9C9C"/>
                <w:sz w:val="20"/>
                <w:szCs w:val="20"/>
                <w:shd w:val="clear" w:color="auto" w:fill="FFFFFF"/>
              </w:rPr>
              <w:t>  </w:t>
            </w:r>
          </w:p>
          <w:p w14:paraId="39150695" w14:textId="101F410E" w:rsidR="00EF31E1" w:rsidRPr="00EF31E1" w:rsidRDefault="00EF31E1" w:rsidP="00EF31E1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 w:rsidRPr="00EF31E1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Код для заказа: </w:t>
            </w:r>
            <w:r w:rsidR="00E9312E">
              <w:rPr>
                <w:rStyle w:val="ac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УМ002292 </w:t>
            </w:r>
          </w:p>
          <w:p w14:paraId="6DB22150" w14:textId="280A9FDD" w:rsidR="002A7144" w:rsidRDefault="002A7144" w:rsidP="002A7144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</w:p>
          <w:p w14:paraId="721B436F" w14:textId="1C70E753" w:rsidR="00EF31E1" w:rsidRPr="00EF31E1" w:rsidRDefault="00EF31E1" w:rsidP="00EF31E1">
            <w:pPr>
              <w:spacing w:after="0" w:line="240" w:lineRule="auto"/>
              <w:rPr>
                <w:rFonts w:eastAsia="Times New Roman"/>
                <w:kern w:val="32"/>
                <w:lang w:eastAsia="ru-RU"/>
              </w:rPr>
            </w:pPr>
            <w:r w:rsidRPr="00EF3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312E" w:rsidRPr="00E931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19CC4" wp14:editId="2AF485D8">
                  <wp:extent cx="2474459" cy="1459151"/>
                  <wp:effectExtent l="0" t="0" r="2540" b="8255"/>
                  <wp:docPr id="20417469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810" cy="146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2D059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B25782" w:rsidRPr="00AE7322" w14:paraId="63098D4A" w14:textId="77777777" w:rsidTr="009F5337">
        <w:trPr>
          <w:trHeight w:val="258"/>
        </w:trPr>
        <w:tc>
          <w:tcPr>
            <w:tcW w:w="10235" w:type="dxa"/>
            <w:shd w:val="clear" w:color="auto" w:fill="E7E6E6" w:themeFill="background2"/>
          </w:tcPr>
          <w:p w14:paraId="3EFF4BBE" w14:textId="77777777" w:rsidR="00B25782" w:rsidRPr="00AE7322" w:rsidRDefault="00B25782" w:rsidP="00B2578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Договорные требования</w:t>
            </w:r>
          </w:p>
        </w:tc>
      </w:tr>
      <w:tr w:rsidR="00B25782" w:rsidRPr="00AE7322" w14:paraId="18C23A5A" w14:textId="77777777" w:rsidTr="009F5337">
        <w:trPr>
          <w:trHeight w:val="836"/>
        </w:trPr>
        <w:tc>
          <w:tcPr>
            <w:tcW w:w="10235" w:type="dxa"/>
          </w:tcPr>
          <w:p w14:paraId="007E44DA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Место поставки Товара:</w:t>
            </w:r>
            <w:r w:rsidRPr="00AE732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Поставка Товара Покупателю проходит на условиях DDP (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Incoterms</w:t>
            </w:r>
            <w:proofErr w:type="spell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): склад Покупателя - Республика Казахстан, Акмолинская область, Бурабайский район, 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Успено</w:t>
            </w:r>
            <w:proofErr w:type="spell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- Юрьевский сельский округ, производственный участок ТОО «RG Gold», близ села Райгородок.</w:t>
            </w:r>
          </w:p>
          <w:p w14:paraId="07240111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  <w:p w14:paraId="0B49A08D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Условия оплаты: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Оплата производится за фактически полученный Товар в течение </w:t>
            </w:r>
            <w:proofErr w:type="gram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10 - 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(десяти) рабочих дней после подписания накладной Покупателем, на основании выставленного счета – фактуры, при условии наличия у Покупателя оригиналов настоящего Договора и всех документов, указанных в договоре.</w:t>
            </w:r>
          </w:p>
          <w:p w14:paraId="22A1091E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  <w:p w14:paraId="16E79576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Гарантийный срок на Товар: 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Поставщик обязан предоставить сертификат на заводскую гарантию.</w:t>
            </w:r>
          </w:p>
          <w:p w14:paraId="4D5D8B9F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</w:tr>
      <w:tr w:rsidR="00B25782" w:rsidRPr="00AE7322" w14:paraId="75979AA8" w14:textId="77777777" w:rsidTr="009F5337">
        <w:trPr>
          <w:trHeight w:val="143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4559EC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 xml:space="preserve">Порядок формирования потенциальными поставщиками коммерческого предложения </w:t>
            </w:r>
          </w:p>
        </w:tc>
      </w:tr>
      <w:tr w:rsidR="00B25782" w:rsidRPr="00AE7322" w14:paraId="490016AF" w14:textId="77777777" w:rsidTr="009F5337">
        <w:trPr>
          <w:trHeight w:val="836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CD6" w14:textId="77777777" w:rsidR="00B25782" w:rsidRPr="00AE7322" w:rsidRDefault="00B25782" w:rsidP="009F533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2AC7" w:rsidRPr="00AE7322" w14:paraId="57CE8C53" w14:textId="77777777" w:rsidTr="00FC7009">
        <w:tc>
          <w:tcPr>
            <w:tcW w:w="10235" w:type="dxa"/>
            <w:shd w:val="clear" w:color="auto" w:fill="E7E6E6" w:themeFill="background2"/>
          </w:tcPr>
          <w:p w14:paraId="1C17CADF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lastRenderedPageBreak/>
              <w:t xml:space="preserve">1. Перечень и объемы услуг </w:t>
            </w:r>
          </w:p>
        </w:tc>
      </w:tr>
      <w:tr w:rsidR="00702AC7" w:rsidRPr="00AE7322" w14:paraId="116C1324" w14:textId="77777777" w:rsidTr="00FC7009">
        <w:trPr>
          <w:trHeight w:val="1816"/>
        </w:trPr>
        <w:tc>
          <w:tcPr>
            <w:tcW w:w="10235" w:type="dxa"/>
          </w:tcPr>
          <w:p w14:paraId="29EA38A6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</w:p>
          <w:tbl>
            <w:tblPr>
              <w:tblW w:w="84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9"/>
              <w:gridCol w:w="2783"/>
              <w:gridCol w:w="746"/>
              <w:gridCol w:w="2186"/>
              <w:gridCol w:w="1296"/>
            </w:tblGrid>
            <w:tr w:rsidR="00702AC7" w:rsidRPr="00AE7322" w14:paraId="3E905764" w14:textId="77777777" w:rsidTr="00FC7009">
              <w:trPr>
                <w:trHeight w:val="567"/>
                <w:jc w:val="center"/>
              </w:trPr>
              <w:tc>
                <w:tcPr>
                  <w:tcW w:w="1901" w:type="dxa"/>
                  <w:shd w:val="clear" w:color="auto" w:fill="auto"/>
                  <w:vAlign w:val="center"/>
                </w:tcPr>
                <w:p w14:paraId="198C12BF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2DB7E615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Наименование Товара </w:t>
                  </w: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03026C0E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14:paraId="0EF7FFF3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14:paraId="5B22BCDC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Поставки Товара</w:t>
                  </w:r>
                </w:p>
              </w:tc>
              <w:tc>
                <w:tcPr>
                  <w:tcW w:w="1331" w:type="dxa"/>
                  <w:shd w:val="clear" w:color="auto" w:fill="auto"/>
                  <w:vAlign w:val="center"/>
                </w:tcPr>
                <w:p w14:paraId="5EB41B83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Срок поставки Товара </w:t>
                  </w:r>
                </w:p>
              </w:tc>
            </w:tr>
            <w:tr w:rsidR="00702AC7" w:rsidRPr="00AE7322" w14:paraId="25872AA2" w14:textId="77777777" w:rsidTr="00FC7009">
              <w:trPr>
                <w:trHeight w:val="255"/>
                <w:jc w:val="center"/>
              </w:trPr>
              <w:tc>
                <w:tcPr>
                  <w:tcW w:w="1901" w:type="dxa"/>
                  <w:shd w:val="clear" w:color="auto" w:fill="auto"/>
                  <w:vAlign w:val="center"/>
                </w:tcPr>
                <w:p w14:paraId="42757942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D46053" w14:textId="77777777" w:rsidR="00181A31" w:rsidRPr="00181A31" w:rsidRDefault="00181A31" w:rsidP="00181A3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r w:rsidRPr="00181A31"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  <w:t xml:space="preserve">Патрубки радиатора 3302 с УМЗ-4216 Евро-4, комплект 2 </w:t>
                  </w:r>
                  <w:proofErr w:type="spellStart"/>
                  <w:r w:rsidRPr="00181A31"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</w:p>
                <w:p w14:paraId="1184DF58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3178DBA8" w14:textId="45ED45E3" w:rsidR="00702AC7" w:rsidRPr="00EF31E1" w:rsidRDefault="00181A31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3к-</w:t>
                  </w:r>
                  <w:r w:rsidR="00702AC7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т.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14:paraId="048F87B6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kk-KZ" w:eastAsia="ru-RU"/>
                    </w:rPr>
                    <w:t xml:space="preserve">Производственный участок 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TOO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 xml:space="preserve"> “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RG</w:t>
                  </w: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Processing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1331" w:type="dxa"/>
                  <w:shd w:val="clear" w:color="auto" w:fill="auto"/>
                  <w:vAlign w:val="center"/>
                </w:tcPr>
                <w:p w14:paraId="11561621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  <w:p w14:paraId="2E9BAEA1" w14:textId="77777777" w:rsidR="00702AC7" w:rsidRPr="00AE7322" w:rsidRDefault="00702AC7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10дн.</w:t>
                  </w:r>
                </w:p>
              </w:tc>
            </w:tr>
          </w:tbl>
          <w:p w14:paraId="4D7B6204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</w:p>
        </w:tc>
      </w:tr>
      <w:tr w:rsidR="00702AC7" w:rsidRPr="00AE7322" w14:paraId="44E49F3B" w14:textId="77777777" w:rsidTr="00FC7009">
        <w:tc>
          <w:tcPr>
            <w:tcW w:w="10235" w:type="dxa"/>
            <w:shd w:val="clear" w:color="auto" w:fill="E7E6E6" w:themeFill="background2"/>
          </w:tcPr>
          <w:p w14:paraId="7A26FDD4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2. Требования к потенциальным поставщикам</w:t>
            </w:r>
          </w:p>
        </w:tc>
      </w:tr>
      <w:tr w:rsidR="00702AC7" w:rsidRPr="00AE7322" w14:paraId="7D4B6788" w14:textId="77777777" w:rsidTr="00FC7009">
        <w:trPr>
          <w:trHeight w:val="870"/>
        </w:trPr>
        <w:tc>
          <w:tcPr>
            <w:tcW w:w="10235" w:type="dxa"/>
            <w:tcBorders>
              <w:bottom w:val="single" w:sz="4" w:space="0" w:color="auto"/>
            </w:tcBorders>
          </w:tcPr>
          <w:p w14:paraId="11BD85F5" w14:textId="77777777" w:rsidR="00702AC7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Общие характеристики</w:t>
            </w:r>
          </w:p>
          <w:p w14:paraId="12BDF908" w14:textId="77777777" w:rsidR="00181A31" w:rsidRPr="00181A31" w:rsidRDefault="00181A31" w:rsidP="00181A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181A3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Патрубки радиатора 3302 с УМЗ-4216 Евро-4, комплект 2 </w:t>
            </w:r>
            <w:proofErr w:type="spellStart"/>
            <w:r w:rsidRPr="00181A3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59C320D2" w14:textId="6167B157" w:rsidR="00702AC7" w:rsidRPr="00EF31E1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EF31E1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Артикул</w:t>
            </w:r>
            <w:r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:</w:t>
            </w:r>
            <w:r>
              <w:rPr>
                <w:rFonts w:ascii="Ubuntu" w:hAnsi="Ubuntu"/>
                <w:color w:val="6D6D6D"/>
                <w:sz w:val="17"/>
                <w:szCs w:val="17"/>
                <w:shd w:val="clear" w:color="auto" w:fill="F0F0F0"/>
              </w:rPr>
              <w:t xml:space="preserve"> </w:t>
            </w:r>
            <w:proofErr w:type="gramStart"/>
            <w:r w:rsidR="00181A31" w:rsidRPr="00181A3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33023-1303010</w:t>
            </w:r>
            <w:proofErr w:type="gramEnd"/>
            <w:r w:rsidR="00181A31" w:rsidRPr="00181A31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, 33023-1303025</w:t>
            </w:r>
          </w:p>
          <w:p w14:paraId="2DCEF0EE" w14:textId="60EC0999" w:rsidR="00702AC7" w:rsidRPr="009C606B" w:rsidRDefault="00702AC7" w:rsidP="00FC7009">
            <w:pPr>
              <w:tabs>
                <w:tab w:val="left" w:pos="382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EF3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1A31" w:rsidRPr="0018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drawing>
                <wp:inline distT="0" distB="0" distL="0" distR="0" wp14:anchorId="2406D94D" wp14:editId="18C008F2">
                  <wp:extent cx="2838450" cy="2838450"/>
                  <wp:effectExtent l="0" t="0" r="0" b="0"/>
                  <wp:docPr id="12944176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DAFBA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702AC7" w:rsidRPr="00AE7322" w14:paraId="4C48ACAE" w14:textId="77777777" w:rsidTr="00FC7009">
        <w:trPr>
          <w:trHeight w:val="258"/>
        </w:trPr>
        <w:tc>
          <w:tcPr>
            <w:tcW w:w="10235" w:type="dxa"/>
            <w:shd w:val="clear" w:color="auto" w:fill="E7E6E6" w:themeFill="background2"/>
          </w:tcPr>
          <w:p w14:paraId="50CFBB13" w14:textId="77777777" w:rsidR="00702AC7" w:rsidRPr="00AE7322" w:rsidRDefault="00702AC7" w:rsidP="00702AC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Договорные требования</w:t>
            </w:r>
          </w:p>
        </w:tc>
      </w:tr>
      <w:tr w:rsidR="00702AC7" w:rsidRPr="00AE7322" w14:paraId="21BFB2C4" w14:textId="77777777" w:rsidTr="00FC7009">
        <w:trPr>
          <w:trHeight w:val="836"/>
        </w:trPr>
        <w:tc>
          <w:tcPr>
            <w:tcW w:w="10235" w:type="dxa"/>
          </w:tcPr>
          <w:p w14:paraId="1B1574D1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Место поставки Товара:</w:t>
            </w:r>
            <w:r w:rsidRPr="00AE732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Поставка Товара Покупателю проходит на условиях DDP (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Incoterms</w:t>
            </w:r>
            <w:proofErr w:type="spell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): склад Покупателя - Республика Казахстан, Акмолинская область, Бурабайский район, 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Успено</w:t>
            </w:r>
            <w:proofErr w:type="spell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- Юрьевский сельский округ, производственный участок ТОО «RG Gold», близ села Райгородок.</w:t>
            </w:r>
          </w:p>
          <w:p w14:paraId="212F3518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  <w:p w14:paraId="2B1491EB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Условия оплаты: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Оплата производится за фактически полученный Товар в течение </w:t>
            </w:r>
            <w:proofErr w:type="gram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10 - 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(десяти) рабочих дней после подписания накладной Покупателем, на основании выставленного счета – фактуры, при условии наличия у Покупателя оригиналов настоящего Договора и всех документов, указанных в договоре.</w:t>
            </w:r>
          </w:p>
          <w:p w14:paraId="4F2EA0B0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  <w:p w14:paraId="4AD7623E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Гарантийный срок на Товар: 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Поставщик обязан предоставить сертификат на заводскую гарантию.</w:t>
            </w:r>
          </w:p>
          <w:p w14:paraId="43E0CA5A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</w:tr>
      <w:tr w:rsidR="00702AC7" w:rsidRPr="00AE7322" w14:paraId="10A2BBDD" w14:textId="77777777" w:rsidTr="00FC7009">
        <w:trPr>
          <w:trHeight w:val="143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9DB66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 xml:space="preserve">Порядок формирования потенциальными поставщиками коммерческого предложения </w:t>
            </w:r>
          </w:p>
        </w:tc>
      </w:tr>
      <w:tr w:rsidR="00702AC7" w:rsidRPr="00AE7322" w14:paraId="00584E23" w14:textId="77777777" w:rsidTr="00FC7009">
        <w:trPr>
          <w:trHeight w:val="836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EAA" w14:textId="77777777" w:rsidR="00702AC7" w:rsidRPr="00AE7322" w:rsidRDefault="00702AC7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13783E8" w14:textId="77777777" w:rsidR="00B25782" w:rsidRPr="007F775D" w:rsidRDefault="00B25782" w:rsidP="00F43414"/>
    <w:p w14:paraId="2744AF0D" w14:textId="77777777" w:rsidR="0044583B" w:rsidRPr="007F775D" w:rsidRDefault="0044583B" w:rsidP="00F43414"/>
    <w:p w14:paraId="39C04D74" w14:textId="77777777" w:rsidR="0044583B" w:rsidRPr="007F775D" w:rsidRDefault="0044583B" w:rsidP="00F43414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5"/>
      </w:tblGrid>
      <w:tr w:rsidR="0044583B" w:rsidRPr="00AE7322" w14:paraId="5FC86E98" w14:textId="77777777" w:rsidTr="00FC7009">
        <w:tc>
          <w:tcPr>
            <w:tcW w:w="10235" w:type="dxa"/>
            <w:shd w:val="clear" w:color="auto" w:fill="E7E6E6" w:themeFill="background2"/>
          </w:tcPr>
          <w:p w14:paraId="5E9D9E22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lastRenderedPageBreak/>
              <w:t xml:space="preserve">1. Перечень и объемы услуг </w:t>
            </w:r>
          </w:p>
        </w:tc>
      </w:tr>
      <w:tr w:rsidR="0044583B" w:rsidRPr="00AE7322" w14:paraId="7D6F51E4" w14:textId="77777777" w:rsidTr="00FC7009">
        <w:trPr>
          <w:trHeight w:val="1816"/>
        </w:trPr>
        <w:tc>
          <w:tcPr>
            <w:tcW w:w="10235" w:type="dxa"/>
          </w:tcPr>
          <w:p w14:paraId="27479ACE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</w:p>
          <w:tbl>
            <w:tblPr>
              <w:tblW w:w="84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9"/>
              <w:gridCol w:w="2783"/>
              <w:gridCol w:w="746"/>
              <w:gridCol w:w="2186"/>
              <w:gridCol w:w="1296"/>
            </w:tblGrid>
            <w:tr w:rsidR="0044583B" w:rsidRPr="00AE7322" w14:paraId="336244F0" w14:textId="77777777" w:rsidTr="00FC7009">
              <w:trPr>
                <w:trHeight w:val="567"/>
                <w:jc w:val="center"/>
              </w:trPr>
              <w:tc>
                <w:tcPr>
                  <w:tcW w:w="1901" w:type="dxa"/>
                  <w:shd w:val="clear" w:color="auto" w:fill="auto"/>
                  <w:vAlign w:val="center"/>
                </w:tcPr>
                <w:p w14:paraId="010AA5A9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1081E930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Наименование Товара </w:t>
                  </w: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62DB9108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14:paraId="1C57C6E6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Место</w:t>
                  </w:r>
                </w:p>
                <w:p w14:paraId="6E761F66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>Поставки Товара</w:t>
                  </w:r>
                </w:p>
              </w:tc>
              <w:tc>
                <w:tcPr>
                  <w:tcW w:w="1331" w:type="dxa"/>
                  <w:shd w:val="clear" w:color="auto" w:fill="auto"/>
                  <w:vAlign w:val="center"/>
                </w:tcPr>
                <w:p w14:paraId="449F6E96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b/>
                      <w:kern w:val="32"/>
                      <w:sz w:val="24"/>
                      <w:szCs w:val="24"/>
                      <w:lang w:eastAsia="ru-RU"/>
                    </w:rPr>
                    <w:t xml:space="preserve">Срок поставки Товара </w:t>
                  </w:r>
                </w:p>
              </w:tc>
            </w:tr>
            <w:tr w:rsidR="0044583B" w:rsidRPr="00AE7322" w14:paraId="70756D51" w14:textId="77777777" w:rsidTr="00FC7009">
              <w:trPr>
                <w:trHeight w:val="255"/>
                <w:jc w:val="center"/>
              </w:trPr>
              <w:tc>
                <w:tcPr>
                  <w:tcW w:w="1901" w:type="dxa"/>
                  <w:shd w:val="clear" w:color="auto" w:fill="auto"/>
                  <w:vAlign w:val="center"/>
                </w:tcPr>
                <w:p w14:paraId="5BFB79DC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44B1D0AF" w14:textId="77777777" w:rsidR="00413D55" w:rsidRPr="00413D55" w:rsidRDefault="00413D55" w:rsidP="00413D5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13D55"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  <w:t>3221-34000016</w:t>
                  </w:r>
                  <w:proofErr w:type="gramEnd"/>
                  <w:r w:rsidRPr="00413D55"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  <w:t xml:space="preserve"> Колонка рулевого управления с карданным валом </w:t>
                  </w:r>
                  <w:proofErr w:type="spellStart"/>
                  <w:r w:rsidRPr="00413D55">
                    <w:rPr>
                      <w:rFonts w:ascii="Times New Roman" w:eastAsia="Times New Roman" w:hAnsi="Times New Roman"/>
                      <w:b/>
                      <w:bCs/>
                      <w:kern w:val="32"/>
                      <w:sz w:val="24"/>
                      <w:szCs w:val="24"/>
                      <w:lang w:eastAsia="ru-RU"/>
                    </w:rPr>
                    <w:t>ГАЗель</w:t>
                  </w:r>
                  <w:proofErr w:type="spellEnd"/>
                </w:p>
                <w:p w14:paraId="2F5E9E87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14:paraId="5BF46081" w14:textId="79E94674" w:rsidR="0044583B" w:rsidRPr="00EF31E1" w:rsidRDefault="00413D55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44583B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14:paraId="49272F4C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kk-KZ" w:eastAsia="ru-RU"/>
                    </w:rPr>
                    <w:t xml:space="preserve">Производственный участок 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TOO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 xml:space="preserve"> “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RG</w:t>
                  </w: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val="en-US" w:eastAsia="ru-RU"/>
                    </w:rPr>
                    <w:t>Processing</w:t>
                  </w:r>
                  <w:r w:rsidRPr="00AE7322"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  <w:tc>
                <w:tcPr>
                  <w:tcW w:w="1331" w:type="dxa"/>
                  <w:shd w:val="clear" w:color="auto" w:fill="auto"/>
                  <w:vAlign w:val="center"/>
                </w:tcPr>
                <w:p w14:paraId="7F4E48CD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</w:p>
                <w:p w14:paraId="794BEAA3" w14:textId="77777777" w:rsidR="0044583B" w:rsidRPr="00AE7322" w:rsidRDefault="0044583B" w:rsidP="00FC7009">
                  <w:pPr>
                    <w:spacing w:after="0" w:line="240" w:lineRule="auto"/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kern w:val="32"/>
                      <w:sz w:val="24"/>
                      <w:szCs w:val="24"/>
                      <w:lang w:eastAsia="ru-RU"/>
                    </w:rPr>
                    <w:t>10дн.</w:t>
                  </w:r>
                </w:p>
              </w:tc>
            </w:tr>
          </w:tbl>
          <w:p w14:paraId="63EFB13D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</w:p>
        </w:tc>
      </w:tr>
      <w:tr w:rsidR="0044583B" w:rsidRPr="00AE7322" w14:paraId="12E37DF8" w14:textId="77777777" w:rsidTr="00FC7009">
        <w:tc>
          <w:tcPr>
            <w:tcW w:w="10235" w:type="dxa"/>
            <w:shd w:val="clear" w:color="auto" w:fill="E7E6E6" w:themeFill="background2"/>
          </w:tcPr>
          <w:p w14:paraId="32A584C6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2. Требования к потенциальным поставщикам</w:t>
            </w:r>
          </w:p>
        </w:tc>
      </w:tr>
      <w:tr w:rsidR="0044583B" w:rsidRPr="00AE7322" w14:paraId="741AC942" w14:textId="77777777" w:rsidTr="00FC7009">
        <w:trPr>
          <w:trHeight w:val="870"/>
        </w:trPr>
        <w:tc>
          <w:tcPr>
            <w:tcW w:w="10235" w:type="dxa"/>
            <w:tcBorders>
              <w:bottom w:val="single" w:sz="4" w:space="0" w:color="auto"/>
            </w:tcBorders>
          </w:tcPr>
          <w:p w14:paraId="3C6444FF" w14:textId="77777777" w:rsidR="0044583B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Общие характеристики</w:t>
            </w:r>
          </w:p>
          <w:p w14:paraId="0509C10B" w14:textId="77777777" w:rsidR="00413D55" w:rsidRPr="00413D55" w:rsidRDefault="00413D55" w:rsidP="00413D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proofErr w:type="gramStart"/>
            <w:r w:rsidRPr="00413D55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3221-34000016</w:t>
            </w:r>
            <w:proofErr w:type="gramEnd"/>
            <w:r w:rsidRPr="00413D55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Колонка рулевого управления с карданным валом </w:t>
            </w:r>
            <w:proofErr w:type="spellStart"/>
            <w:r w:rsidRPr="00413D55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ГАЗель</w:t>
            </w:r>
            <w:proofErr w:type="spellEnd"/>
          </w:p>
          <w:p w14:paraId="0B5F2DC9" w14:textId="77777777" w:rsidR="00413D55" w:rsidRPr="00413D55" w:rsidRDefault="0044583B" w:rsidP="00413D5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EF31E1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Артикул</w:t>
            </w:r>
            <w:r w:rsidRPr="0044583B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 </w:t>
            </w:r>
            <w:proofErr w:type="gramStart"/>
            <w:r w:rsidR="00413D55" w:rsidRPr="00413D55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3221-34000016</w:t>
            </w:r>
            <w:proofErr w:type="gramEnd"/>
          </w:p>
          <w:p w14:paraId="3DD10FCE" w14:textId="5D6C3B61" w:rsidR="0044583B" w:rsidRDefault="0044583B" w:rsidP="00FC7009">
            <w:pPr>
              <w:spacing w:after="0" w:line="240" w:lineRule="auto"/>
              <w:rPr>
                <w:rFonts w:ascii="Ubuntu" w:hAnsi="Ubuntu"/>
                <w:b/>
                <w:bCs/>
                <w:color w:val="6D6D6D"/>
                <w:shd w:val="clear" w:color="auto" w:fill="F0F0F0"/>
              </w:rPr>
            </w:pPr>
          </w:p>
          <w:p w14:paraId="18581832" w14:textId="5CAB4DD3" w:rsidR="0044583B" w:rsidRPr="00EF31E1" w:rsidRDefault="0046718B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2D58679" wp14:editId="746D1B5F">
                  <wp:extent cx="3429002" cy="257175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581" cy="257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4FF26" w14:textId="6C485017" w:rsidR="0044583B" w:rsidRPr="009C606B" w:rsidRDefault="0044583B" w:rsidP="00FC7009">
            <w:pPr>
              <w:tabs>
                <w:tab w:val="left" w:pos="3825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EF3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2DD0523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44583B" w:rsidRPr="00AE7322" w14:paraId="3BC9937E" w14:textId="77777777" w:rsidTr="00FC7009">
        <w:trPr>
          <w:trHeight w:val="258"/>
        </w:trPr>
        <w:tc>
          <w:tcPr>
            <w:tcW w:w="10235" w:type="dxa"/>
            <w:shd w:val="clear" w:color="auto" w:fill="E7E6E6" w:themeFill="background2"/>
          </w:tcPr>
          <w:p w14:paraId="42A7D600" w14:textId="77777777" w:rsidR="0044583B" w:rsidRPr="00AE7322" w:rsidRDefault="0044583B" w:rsidP="0044583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>Договорные требования</w:t>
            </w:r>
          </w:p>
        </w:tc>
      </w:tr>
      <w:tr w:rsidR="0044583B" w:rsidRPr="00AE7322" w14:paraId="3E8E3765" w14:textId="77777777" w:rsidTr="00FC7009">
        <w:trPr>
          <w:trHeight w:val="836"/>
        </w:trPr>
        <w:tc>
          <w:tcPr>
            <w:tcW w:w="10235" w:type="dxa"/>
          </w:tcPr>
          <w:p w14:paraId="3F2C2C47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Место поставки Товара:</w:t>
            </w:r>
            <w:r w:rsidRPr="00AE732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Поставка Товара Покупателю проходит на условиях DDP (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Incoterms</w:t>
            </w:r>
            <w:proofErr w:type="spell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): склад Покупателя - Республика Казахстан, Акмолинская область, Бурабайский район, 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Успено</w:t>
            </w:r>
            <w:proofErr w:type="spell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- Юрьевский сельский округ, производственный участок ТОО «RG Gold», близ села Райгородок.</w:t>
            </w:r>
          </w:p>
          <w:p w14:paraId="1CAB8207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  <w:p w14:paraId="7AA7FF09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Условия оплаты: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Оплата производится за фактически полученный Товар в течение </w:t>
            </w:r>
            <w:proofErr w:type="gram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10 - </w:t>
            </w:r>
            <w:proofErr w:type="spellStart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(десяти) рабочих дней после подписания накладной Покупателем, на основании выставленного счета – фактуры, при условии наличия у Покупателя оригиналов настоящего Договора и всех документов, указанных в договоре.</w:t>
            </w:r>
          </w:p>
          <w:p w14:paraId="19EFFAD3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  <w:p w14:paraId="2676428D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AE732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Гарантийный срок на Товар: </w:t>
            </w: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Поставщик обязан предоставить сертификат на заводскую гарантию.</w:t>
            </w:r>
          </w:p>
          <w:p w14:paraId="21E3E328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</w:p>
        </w:tc>
      </w:tr>
      <w:tr w:rsidR="0044583B" w:rsidRPr="00AE7322" w14:paraId="3F06A474" w14:textId="77777777" w:rsidTr="00FC7009">
        <w:trPr>
          <w:trHeight w:val="143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FEA91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ru-RU"/>
              </w:rPr>
              <w:t xml:space="preserve">Порядок формирования потенциальными поставщиками коммерческого предложения </w:t>
            </w:r>
          </w:p>
        </w:tc>
      </w:tr>
      <w:tr w:rsidR="0044583B" w:rsidRPr="00AE7322" w14:paraId="2EC7FE0D" w14:textId="77777777" w:rsidTr="00FC7009">
        <w:trPr>
          <w:trHeight w:val="836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FA4" w14:textId="77777777" w:rsidR="0044583B" w:rsidRPr="00AE7322" w:rsidRDefault="0044583B" w:rsidP="00FC700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AE732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763403C" w14:textId="77777777" w:rsidR="0044583B" w:rsidRPr="0044583B" w:rsidRDefault="0044583B" w:rsidP="00F43414"/>
    <w:p w14:paraId="306879B4" w14:textId="77777777" w:rsidR="0044583B" w:rsidRDefault="0044583B" w:rsidP="00F43414"/>
    <w:p w14:paraId="5056D525" w14:textId="77777777" w:rsidR="00457343" w:rsidRDefault="00457343" w:rsidP="00F43414"/>
    <w:p w14:paraId="470FDFDF" w14:textId="77777777" w:rsidR="00457343" w:rsidRDefault="00457343" w:rsidP="00F43414"/>
    <w:p w14:paraId="3B8C7A9F" w14:textId="77777777" w:rsidR="00457343" w:rsidRDefault="00457343" w:rsidP="00F43414"/>
    <w:p w14:paraId="64018574" w14:textId="77777777" w:rsidR="00457343" w:rsidRDefault="00457343" w:rsidP="00F43414"/>
    <w:p w14:paraId="3FD66849" w14:textId="77777777" w:rsidR="00896598" w:rsidRDefault="00896598" w:rsidP="00F43414"/>
    <w:p w14:paraId="7D19E23F" w14:textId="77777777" w:rsidR="00896598" w:rsidRDefault="00896598" w:rsidP="00F43414"/>
    <w:p w14:paraId="3801DBEF" w14:textId="77777777" w:rsidR="00896598" w:rsidRDefault="00896598" w:rsidP="00F43414"/>
    <w:p w14:paraId="71062E02" w14:textId="77777777" w:rsidR="00896598" w:rsidRDefault="00896598" w:rsidP="00F43414"/>
    <w:p w14:paraId="03E746A2" w14:textId="77777777" w:rsidR="00896598" w:rsidRDefault="00896598" w:rsidP="00F43414"/>
    <w:p w14:paraId="7F77BE35" w14:textId="77777777" w:rsidR="00896598" w:rsidRDefault="00896598" w:rsidP="00F43414"/>
    <w:p w14:paraId="4C1D716D" w14:textId="77777777" w:rsidR="00896598" w:rsidRPr="0044583B" w:rsidRDefault="00896598" w:rsidP="00F43414"/>
    <w:sectPr w:rsidR="00896598" w:rsidRPr="0044583B" w:rsidSect="00405A31">
      <w:head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4ACF" w14:textId="77777777" w:rsidR="007F369F" w:rsidRDefault="007F369F" w:rsidP="003B0415">
      <w:pPr>
        <w:spacing w:after="0" w:line="240" w:lineRule="auto"/>
      </w:pPr>
      <w:r>
        <w:separator/>
      </w:r>
    </w:p>
  </w:endnote>
  <w:endnote w:type="continuationSeparator" w:id="0">
    <w:p w14:paraId="6131C86D" w14:textId="77777777" w:rsidR="007F369F" w:rsidRDefault="007F369F" w:rsidP="003B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812A" w14:textId="77777777" w:rsidR="007F369F" w:rsidRDefault="007F369F" w:rsidP="003B0415">
      <w:pPr>
        <w:spacing w:after="0" w:line="240" w:lineRule="auto"/>
      </w:pPr>
      <w:r>
        <w:separator/>
      </w:r>
    </w:p>
  </w:footnote>
  <w:footnote w:type="continuationSeparator" w:id="0">
    <w:p w14:paraId="3EA62142" w14:textId="77777777" w:rsidR="007F369F" w:rsidRDefault="007F369F" w:rsidP="003B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42A5B" w14:textId="27E6510D" w:rsidR="00B25782" w:rsidRPr="00AE7322" w:rsidRDefault="00B25782" w:rsidP="00B25782">
    <w:pPr>
      <w:spacing w:after="0" w:line="240" w:lineRule="auto"/>
      <w:rPr>
        <w:rFonts w:ascii="Times New Roman" w:eastAsia="Times New Roman" w:hAnsi="Times New Roman"/>
        <w:b/>
        <w:kern w:val="32"/>
        <w:sz w:val="24"/>
        <w:szCs w:val="24"/>
        <w:lang w:eastAsia="ru-RU"/>
      </w:rPr>
    </w:pPr>
    <w:r>
      <w:rPr>
        <w:rFonts w:ascii="Times New Roman" w:eastAsia="Times New Roman" w:hAnsi="Times New Roman"/>
        <w:b/>
        <w:kern w:val="32"/>
        <w:sz w:val="24"/>
        <w:szCs w:val="24"/>
        <w:lang w:eastAsia="ru-RU"/>
      </w:rPr>
      <w:t xml:space="preserve">                                       </w:t>
    </w:r>
    <w:r w:rsidRPr="00AE7322">
      <w:rPr>
        <w:rFonts w:ascii="Times New Roman" w:eastAsia="Times New Roman" w:hAnsi="Times New Roman"/>
        <w:b/>
        <w:kern w:val="32"/>
        <w:sz w:val="24"/>
        <w:szCs w:val="24"/>
        <w:lang w:eastAsia="ru-RU"/>
      </w:rPr>
      <w:t>Техническое задание для закупа ТМЦ</w:t>
    </w:r>
  </w:p>
  <w:p w14:paraId="354CFE6E" w14:textId="77777777" w:rsidR="00B25782" w:rsidRDefault="00B257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1A61"/>
    <w:multiLevelType w:val="multilevel"/>
    <w:tmpl w:val="55F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81D9D"/>
    <w:multiLevelType w:val="hybridMultilevel"/>
    <w:tmpl w:val="9C6EAC16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A146177"/>
    <w:multiLevelType w:val="hybridMultilevel"/>
    <w:tmpl w:val="BDB0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4A9D"/>
    <w:multiLevelType w:val="hybridMultilevel"/>
    <w:tmpl w:val="2A6CE60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0F31"/>
    <w:multiLevelType w:val="multilevel"/>
    <w:tmpl w:val="142A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12D53"/>
    <w:multiLevelType w:val="hybridMultilevel"/>
    <w:tmpl w:val="1936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178F6"/>
    <w:multiLevelType w:val="hybridMultilevel"/>
    <w:tmpl w:val="2A6CE608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37A30"/>
    <w:multiLevelType w:val="hybridMultilevel"/>
    <w:tmpl w:val="2A6CE60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7395A"/>
    <w:multiLevelType w:val="hybridMultilevel"/>
    <w:tmpl w:val="2A6CE60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C5C8A"/>
    <w:multiLevelType w:val="hybridMultilevel"/>
    <w:tmpl w:val="2A6CE608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04322"/>
    <w:multiLevelType w:val="hybridMultilevel"/>
    <w:tmpl w:val="2A6CE60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015FE"/>
    <w:multiLevelType w:val="hybridMultilevel"/>
    <w:tmpl w:val="2A6CE60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27EC2"/>
    <w:multiLevelType w:val="hybridMultilevel"/>
    <w:tmpl w:val="2A6CE60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2045D"/>
    <w:multiLevelType w:val="hybridMultilevel"/>
    <w:tmpl w:val="2A6CE608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32A9A"/>
    <w:multiLevelType w:val="hybridMultilevel"/>
    <w:tmpl w:val="4704B366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F278F"/>
    <w:multiLevelType w:val="hybridMultilevel"/>
    <w:tmpl w:val="87E83596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952087D"/>
    <w:multiLevelType w:val="hybridMultilevel"/>
    <w:tmpl w:val="87E83596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7A666E11"/>
    <w:multiLevelType w:val="hybridMultilevel"/>
    <w:tmpl w:val="9E165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4449">
    <w:abstractNumId w:val="17"/>
  </w:num>
  <w:num w:numId="2" w16cid:durableId="585385265">
    <w:abstractNumId w:val="6"/>
  </w:num>
  <w:num w:numId="3" w16cid:durableId="557594194">
    <w:abstractNumId w:val="14"/>
  </w:num>
  <w:num w:numId="4" w16cid:durableId="1164785722">
    <w:abstractNumId w:val="15"/>
  </w:num>
  <w:num w:numId="5" w16cid:durableId="1554153071">
    <w:abstractNumId w:val="16"/>
  </w:num>
  <w:num w:numId="6" w16cid:durableId="1361542862">
    <w:abstractNumId w:val="9"/>
  </w:num>
  <w:num w:numId="7" w16cid:durableId="255213373">
    <w:abstractNumId w:val="13"/>
  </w:num>
  <w:num w:numId="8" w16cid:durableId="1795907025">
    <w:abstractNumId w:val="5"/>
  </w:num>
  <w:num w:numId="9" w16cid:durableId="1134369783">
    <w:abstractNumId w:val="2"/>
  </w:num>
  <w:num w:numId="10" w16cid:durableId="1918049765">
    <w:abstractNumId w:val="1"/>
  </w:num>
  <w:num w:numId="11" w16cid:durableId="773551434">
    <w:abstractNumId w:val="4"/>
  </w:num>
  <w:num w:numId="12" w16cid:durableId="1599750756">
    <w:abstractNumId w:val="7"/>
  </w:num>
  <w:num w:numId="13" w16cid:durableId="516505552">
    <w:abstractNumId w:val="3"/>
  </w:num>
  <w:num w:numId="14" w16cid:durableId="910851613">
    <w:abstractNumId w:val="12"/>
  </w:num>
  <w:num w:numId="15" w16cid:durableId="1998344460">
    <w:abstractNumId w:val="11"/>
  </w:num>
  <w:num w:numId="16" w16cid:durableId="2047369848">
    <w:abstractNumId w:val="8"/>
  </w:num>
  <w:num w:numId="17" w16cid:durableId="689843943">
    <w:abstractNumId w:val="10"/>
  </w:num>
  <w:num w:numId="18" w16cid:durableId="136439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17"/>
    <w:rsid w:val="000154C4"/>
    <w:rsid w:val="00035A0D"/>
    <w:rsid w:val="00047F0C"/>
    <w:rsid w:val="00052289"/>
    <w:rsid w:val="000866EF"/>
    <w:rsid w:val="000B7EAC"/>
    <w:rsid w:val="000C2094"/>
    <w:rsid w:val="00160880"/>
    <w:rsid w:val="00181A31"/>
    <w:rsid w:val="00201503"/>
    <w:rsid w:val="00227171"/>
    <w:rsid w:val="00285B56"/>
    <w:rsid w:val="00285F2D"/>
    <w:rsid w:val="00290AD2"/>
    <w:rsid w:val="002A7144"/>
    <w:rsid w:val="002C1749"/>
    <w:rsid w:val="0031376F"/>
    <w:rsid w:val="00345917"/>
    <w:rsid w:val="003B0415"/>
    <w:rsid w:val="003E68B0"/>
    <w:rsid w:val="00405A31"/>
    <w:rsid w:val="00406988"/>
    <w:rsid w:val="00413D55"/>
    <w:rsid w:val="0044583B"/>
    <w:rsid w:val="0044657D"/>
    <w:rsid w:val="00457343"/>
    <w:rsid w:val="0046718B"/>
    <w:rsid w:val="004A2CA1"/>
    <w:rsid w:val="004B663F"/>
    <w:rsid w:val="004E5B41"/>
    <w:rsid w:val="00522269"/>
    <w:rsid w:val="00532805"/>
    <w:rsid w:val="0058205A"/>
    <w:rsid w:val="005913C9"/>
    <w:rsid w:val="00617748"/>
    <w:rsid w:val="00626D9C"/>
    <w:rsid w:val="00702AC7"/>
    <w:rsid w:val="00756107"/>
    <w:rsid w:val="007608AF"/>
    <w:rsid w:val="007635C2"/>
    <w:rsid w:val="00764A01"/>
    <w:rsid w:val="00770DFA"/>
    <w:rsid w:val="00774D66"/>
    <w:rsid w:val="007C6340"/>
    <w:rsid w:val="007F15C8"/>
    <w:rsid w:val="007F369F"/>
    <w:rsid w:val="007F775D"/>
    <w:rsid w:val="00803917"/>
    <w:rsid w:val="00827F02"/>
    <w:rsid w:val="00896598"/>
    <w:rsid w:val="008E4937"/>
    <w:rsid w:val="0094113B"/>
    <w:rsid w:val="00967CF3"/>
    <w:rsid w:val="009C606B"/>
    <w:rsid w:val="00A958D7"/>
    <w:rsid w:val="00AE7322"/>
    <w:rsid w:val="00B03DD4"/>
    <w:rsid w:val="00B25782"/>
    <w:rsid w:val="00B35FDE"/>
    <w:rsid w:val="00BA0123"/>
    <w:rsid w:val="00BB170A"/>
    <w:rsid w:val="00BC368C"/>
    <w:rsid w:val="00C24853"/>
    <w:rsid w:val="00C24F2A"/>
    <w:rsid w:val="00C92EBA"/>
    <w:rsid w:val="00CE369D"/>
    <w:rsid w:val="00D25E26"/>
    <w:rsid w:val="00DC74DB"/>
    <w:rsid w:val="00DF2A3D"/>
    <w:rsid w:val="00DF6C45"/>
    <w:rsid w:val="00E67BBD"/>
    <w:rsid w:val="00E9312E"/>
    <w:rsid w:val="00ED1641"/>
    <w:rsid w:val="00EF31E1"/>
    <w:rsid w:val="00F43414"/>
    <w:rsid w:val="00F7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1936CF42"/>
  <w15:chartTrackingRefBased/>
  <w15:docId w15:val="{B43E10B8-B251-4A1B-8096-3972B0BB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8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0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591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4591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67B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0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B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41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B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415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3E68B0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E73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E73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b">
    <w:name w:val="Unresolved Mention"/>
    <w:basedOn w:val="a0"/>
    <w:uiPriority w:val="99"/>
    <w:semiHidden/>
    <w:unhideWhenUsed/>
    <w:rsid w:val="00AE732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E93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10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7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0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79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9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7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3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8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9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13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48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2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29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10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6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4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5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1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3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3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5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0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3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50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8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8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4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6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1288">
          <w:marLeft w:val="0"/>
          <w:marRight w:val="0"/>
          <w:marTop w:val="300"/>
          <w:marBottom w:val="375"/>
          <w:divBdr>
            <w:top w:val="single" w:sz="6" w:space="19" w:color="ADAD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5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FFFFFF"/>
                            <w:left w:val="single" w:sz="24" w:space="0" w:color="FFFFFF"/>
                            <w:bottom w:val="single" w:sz="24" w:space="2" w:color="FFFFFF"/>
                            <w:right w:val="single" w:sz="24" w:space="0" w:color="FFFFFF"/>
                          </w:divBdr>
                          <w:divsChild>
                            <w:div w:id="17749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099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1" w:color="EDEDED"/>
                                        <w:left w:val="single" w:sz="6" w:space="11" w:color="EDEDED"/>
                                        <w:bottom w:val="single" w:sz="6" w:space="11" w:color="EDEDED"/>
                                        <w:right w:val="single" w:sz="6" w:space="11" w:color="EDEDED"/>
                                      </w:divBdr>
                                      <w:divsChild>
                                        <w:div w:id="83368459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11" w:color="EDEDED"/>
                                            <w:left w:val="none" w:sz="0" w:space="0" w:color="EDEDED"/>
                                            <w:bottom w:val="none" w:sz="0" w:space="0" w:color="EDEDED"/>
                                            <w:right w:val="none" w:sz="0" w:space="0" w:color="EDEDED"/>
                                          </w:divBdr>
                                          <w:divsChild>
                                            <w:div w:id="23261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3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92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73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04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1" w:color="EDEDED"/>
                                        <w:left w:val="single" w:sz="6" w:space="11" w:color="EDEDED"/>
                                        <w:bottom w:val="single" w:sz="6" w:space="11" w:color="EDEDED"/>
                                        <w:right w:val="single" w:sz="6" w:space="11" w:color="EDEDED"/>
                                      </w:divBdr>
                                      <w:divsChild>
                                        <w:div w:id="214126728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11" w:color="EDEDED"/>
                                            <w:left w:val="none" w:sz="0" w:space="0" w:color="EDEDED"/>
                                            <w:bottom w:val="none" w:sz="0" w:space="0" w:color="EDEDED"/>
                                            <w:right w:val="none" w:sz="0" w:space="0" w:color="EDEDED"/>
                                          </w:divBdr>
                                          <w:divsChild>
                                            <w:div w:id="90310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84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0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6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8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3747CA98AEA44EB8C850859B6A90EE" ma:contentTypeVersion="12" ma:contentTypeDescription="Создание документа." ma:contentTypeScope="" ma:versionID="e1536b66718e0d4072ce50ac54a5a31c">
  <xsd:schema xmlns:xsd="http://www.w3.org/2001/XMLSchema" xmlns:xs="http://www.w3.org/2001/XMLSchema" xmlns:p="http://schemas.microsoft.com/office/2006/metadata/properties" xmlns:ns3="732a8c5b-c9e2-4534-a5c8-b441347477d6" xmlns:ns4="6c4b5811-8e47-4ee1-b506-27fe06176618" targetNamespace="http://schemas.microsoft.com/office/2006/metadata/properties" ma:root="true" ma:fieldsID="0d02587142d48dd6cde908dcbc138e0c" ns3:_="" ns4:_="">
    <xsd:import namespace="732a8c5b-c9e2-4534-a5c8-b441347477d6"/>
    <xsd:import namespace="6c4b5811-8e47-4ee1-b506-27fe061766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8c5b-c9e2-4534-a5c8-b44134747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b5811-8e47-4ee1-b506-27fe06176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69BB9-E04F-4D35-BC62-298BD3CB4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53D9B-6157-4A7E-8CCD-ADEAFD55F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2631E-6298-456F-9238-71F2C45C0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a8c5b-c9e2-4534-a5c8-b441347477d6"/>
    <ds:schemaRef ds:uri="6c4b5811-8e47-4ee1-b506-27fe0617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BA088-1B8D-4658-82B2-1EFC003A28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Nezhdana Moldobayeva</dc:creator>
  <cp:keywords/>
  <dc:description/>
  <cp:lastModifiedBy>Askar Zhakin</cp:lastModifiedBy>
  <cp:revision>38</cp:revision>
  <dcterms:created xsi:type="dcterms:W3CDTF">2021-12-07T11:08:00Z</dcterms:created>
  <dcterms:modified xsi:type="dcterms:W3CDTF">2025-05-07T04:33:00Z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0x010100F93747CA98AEA44EB8C850859B6A90EE</vt:lpwstr>
  </property>
</Properties>
</file>